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3658" w14:textId="77777777" w:rsidR="00FA1D83" w:rsidRPr="00AB3E60" w:rsidRDefault="00FA1D83" w:rsidP="004F06B0">
      <w:pPr>
        <w:spacing w:after="0"/>
        <w:rPr>
          <w:sz w:val="24"/>
          <w:szCs w:val="24"/>
          <w:lang w:val="en-GB"/>
        </w:rPr>
      </w:pPr>
    </w:p>
    <w:p w14:paraId="10043626" w14:textId="4F313EDC" w:rsidR="002D45F2" w:rsidRPr="00AB3E60" w:rsidRDefault="002B5D55" w:rsidP="004F06B0">
      <w:pPr>
        <w:spacing w:after="0"/>
        <w:rPr>
          <w:sz w:val="24"/>
          <w:szCs w:val="24"/>
          <w:lang w:val="en-GB"/>
        </w:rPr>
      </w:pPr>
      <w:r w:rsidRPr="00AB3E60">
        <w:rPr>
          <w:b/>
          <w:bCs/>
          <w:sz w:val="24"/>
          <w:szCs w:val="24"/>
          <w:lang w:val="en-GB"/>
        </w:rPr>
        <w:t xml:space="preserve">Number: </w:t>
      </w:r>
      <w:r w:rsidR="00AB5493">
        <w:rPr>
          <w:sz w:val="24"/>
          <w:szCs w:val="24"/>
          <w:lang w:val="en-GB"/>
        </w:rPr>
        <w:t>Counting and Numeration 2</w:t>
      </w:r>
    </w:p>
    <w:p w14:paraId="549E007E" w14:textId="77777777" w:rsidR="004F06B0" w:rsidRPr="00AB3E60" w:rsidRDefault="004F06B0" w:rsidP="004F06B0">
      <w:pPr>
        <w:spacing w:after="0"/>
        <w:rPr>
          <w:b/>
          <w:bCs/>
          <w:lang w:val="en-GB"/>
        </w:rPr>
      </w:pPr>
    </w:p>
    <w:p w14:paraId="1FB542C6" w14:textId="2C249D86" w:rsidR="0063171A" w:rsidRPr="00AB3E60" w:rsidRDefault="00AB5493" w:rsidP="00E473A8">
      <w:pPr>
        <w:spacing w:after="0"/>
        <w:rPr>
          <w:b/>
          <w:bCs/>
          <w:sz w:val="36"/>
          <w:szCs w:val="36"/>
          <w:lang w:val="en-GB"/>
        </w:rPr>
      </w:pPr>
      <w:r>
        <w:rPr>
          <w:b/>
          <w:bCs/>
          <w:sz w:val="36"/>
          <w:szCs w:val="36"/>
          <w:lang w:val="en-GB"/>
        </w:rPr>
        <w:t>2. The Great Escape</w:t>
      </w:r>
    </w:p>
    <w:p w14:paraId="452CFD29" w14:textId="77777777" w:rsidR="004F06B0" w:rsidRPr="00AB3E60" w:rsidRDefault="004F06B0" w:rsidP="004F06B0">
      <w:pPr>
        <w:spacing w:after="0"/>
        <w:rPr>
          <w:lang w:val="en-GB"/>
        </w:rPr>
      </w:pPr>
    </w:p>
    <w:p w14:paraId="356A820B" w14:textId="60C3D5E1" w:rsidR="00350BA4" w:rsidRDefault="00DC3865" w:rsidP="004F06B0">
      <w:pPr>
        <w:spacing w:after="0"/>
        <w:rPr>
          <w:lang w:val="en-GB"/>
        </w:rPr>
      </w:pPr>
      <w:r w:rsidRPr="00DC3865">
        <w:rPr>
          <w:lang w:val="en-GB"/>
        </w:rPr>
        <w:t xml:space="preserve">This </w:t>
      </w:r>
      <w:r>
        <w:rPr>
          <w:lang w:val="en-GB"/>
        </w:rPr>
        <w:t>task</w:t>
      </w:r>
      <w:r w:rsidRPr="00DC3865">
        <w:rPr>
          <w:lang w:val="en-GB"/>
        </w:rPr>
        <w:t xml:space="preserve"> </w:t>
      </w:r>
      <w:r w:rsidR="0000161F">
        <w:rPr>
          <w:lang w:val="en-GB"/>
        </w:rPr>
        <w:t>requires</w:t>
      </w:r>
      <w:r w:rsidRPr="00DC3865">
        <w:rPr>
          <w:lang w:val="en-GB"/>
        </w:rPr>
        <w:t xml:space="preserve"> </w:t>
      </w:r>
      <w:r w:rsidR="005D4148">
        <w:rPr>
          <w:lang w:val="en-GB"/>
        </w:rPr>
        <w:t>students</w:t>
      </w:r>
      <w:r w:rsidRPr="00DC3865">
        <w:rPr>
          <w:lang w:val="en-GB"/>
        </w:rPr>
        <w:t xml:space="preserve"> to apply their understanding of counting in a problem-solving context. While the explicit focus is on counting sets, </w:t>
      </w:r>
      <w:r w:rsidR="0000161F">
        <w:rPr>
          <w:lang w:val="en-GB"/>
        </w:rPr>
        <w:t>student</w:t>
      </w:r>
      <w:r w:rsidR="00EA49FE">
        <w:rPr>
          <w:lang w:val="en-GB"/>
        </w:rPr>
        <w:t>s</w:t>
      </w:r>
      <w:r w:rsidRPr="00DC3865">
        <w:rPr>
          <w:lang w:val="en-GB"/>
        </w:rPr>
        <w:t xml:space="preserve"> </w:t>
      </w:r>
      <w:r w:rsidR="000506D9">
        <w:rPr>
          <w:lang w:val="en-GB"/>
        </w:rPr>
        <w:t xml:space="preserve">also need to use their </w:t>
      </w:r>
      <w:r w:rsidRPr="00DC3865">
        <w:rPr>
          <w:lang w:val="en-GB"/>
        </w:rPr>
        <w:t xml:space="preserve">understanding of </w:t>
      </w:r>
      <w:r w:rsidR="000506D9">
        <w:rPr>
          <w:lang w:val="en-GB"/>
        </w:rPr>
        <w:t xml:space="preserve">number and </w:t>
      </w:r>
      <w:r w:rsidRPr="00DC3865">
        <w:rPr>
          <w:lang w:val="en-GB"/>
        </w:rPr>
        <w:t>operations</w:t>
      </w:r>
      <w:r w:rsidR="000506D9">
        <w:rPr>
          <w:lang w:val="en-GB"/>
        </w:rPr>
        <w:t>.</w:t>
      </w:r>
    </w:p>
    <w:p w14:paraId="50997555" w14:textId="77777777" w:rsidR="00DC3865" w:rsidRPr="00AB3E60" w:rsidRDefault="00DC3865" w:rsidP="004F06B0">
      <w:pPr>
        <w:spacing w:after="0"/>
        <w:rPr>
          <w:lang w:val="en-GB"/>
        </w:rPr>
      </w:pPr>
    </w:p>
    <w:p w14:paraId="07CF6BC4" w14:textId="0186C75C" w:rsidR="0063171A" w:rsidRPr="00AB3E60" w:rsidRDefault="000B1800" w:rsidP="004F06B0">
      <w:pPr>
        <w:spacing w:after="0"/>
        <w:rPr>
          <w:b/>
          <w:bCs/>
          <w:sz w:val="24"/>
          <w:szCs w:val="24"/>
          <w:lang w:val="en-GB"/>
        </w:rPr>
      </w:pPr>
      <w:r w:rsidRPr="00AB3E60">
        <w:rPr>
          <w:b/>
          <w:bCs/>
          <w:sz w:val="24"/>
          <w:szCs w:val="24"/>
          <w:lang w:val="en-GB"/>
        </w:rPr>
        <w:t xml:space="preserve">Focus </w:t>
      </w:r>
      <w:r w:rsidR="0052560B" w:rsidRPr="00AB3E60">
        <w:rPr>
          <w:b/>
          <w:bCs/>
          <w:sz w:val="24"/>
          <w:szCs w:val="24"/>
          <w:lang w:val="en-GB"/>
        </w:rPr>
        <w:t>Skills:</w:t>
      </w:r>
    </w:p>
    <w:p w14:paraId="06E04BBF" w14:textId="4E802145" w:rsidR="0030379B" w:rsidRPr="0030379B" w:rsidRDefault="0030379B" w:rsidP="0030379B">
      <w:pPr>
        <w:pStyle w:val="ListParagraph"/>
        <w:numPr>
          <w:ilvl w:val="0"/>
          <w:numId w:val="16"/>
        </w:numPr>
        <w:spacing w:after="0"/>
        <w:rPr>
          <w:iCs/>
          <w:lang w:val="en-GB"/>
        </w:rPr>
      </w:pPr>
      <w:r w:rsidRPr="0030379B">
        <w:rPr>
          <w:i/>
          <w:lang w:val="en-GB"/>
        </w:rPr>
        <w:t>Applying and problem-solving</w:t>
      </w:r>
      <w:r w:rsidRPr="0030379B">
        <w:rPr>
          <w:iCs/>
          <w:lang w:val="en-GB"/>
        </w:rPr>
        <w:t>: Select appropriate materials and processes for mathematical tasks and applications</w:t>
      </w:r>
      <w:r>
        <w:rPr>
          <w:iCs/>
          <w:lang w:val="en-GB"/>
        </w:rPr>
        <w:t>.</w:t>
      </w:r>
    </w:p>
    <w:p w14:paraId="65C688A5" w14:textId="7F9628CD" w:rsidR="0030379B" w:rsidRPr="0030379B" w:rsidRDefault="0030379B" w:rsidP="0030379B">
      <w:pPr>
        <w:pStyle w:val="ListParagraph"/>
        <w:numPr>
          <w:ilvl w:val="0"/>
          <w:numId w:val="16"/>
        </w:numPr>
        <w:spacing w:after="0"/>
        <w:rPr>
          <w:iCs/>
          <w:lang w:val="en-GB"/>
        </w:rPr>
      </w:pPr>
      <w:r w:rsidRPr="0030379B">
        <w:rPr>
          <w:i/>
          <w:lang w:val="en-GB"/>
        </w:rPr>
        <w:t>Communicating and expressing</w:t>
      </w:r>
      <w:r w:rsidRPr="0030379B">
        <w:rPr>
          <w:iCs/>
          <w:lang w:val="en-GB"/>
        </w:rPr>
        <w:t>: Listen to and discuss other children’s mathematical descriptions and explanations</w:t>
      </w:r>
      <w:r w:rsidR="006D40D2">
        <w:rPr>
          <w:iCs/>
          <w:lang w:val="en-GB"/>
        </w:rPr>
        <w:t>.</w:t>
      </w:r>
    </w:p>
    <w:p w14:paraId="0C750CDE" w14:textId="3EA83D27" w:rsidR="0030379B" w:rsidRPr="0030379B" w:rsidRDefault="0030379B" w:rsidP="0030379B">
      <w:pPr>
        <w:pStyle w:val="ListParagraph"/>
        <w:numPr>
          <w:ilvl w:val="0"/>
          <w:numId w:val="16"/>
        </w:numPr>
        <w:spacing w:after="0"/>
        <w:rPr>
          <w:iCs/>
          <w:lang w:val="en-GB"/>
        </w:rPr>
      </w:pPr>
      <w:r w:rsidRPr="0030379B">
        <w:rPr>
          <w:i/>
          <w:lang w:val="en-GB"/>
        </w:rPr>
        <w:t>Reasoning</w:t>
      </w:r>
      <w:r w:rsidRPr="0030379B">
        <w:rPr>
          <w:iCs/>
          <w:lang w:val="en-GB"/>
        </w:rPr>
        <w:t>: Make guesses and carry out experiments to test them</w:t>
      </w:r>
      <w:r w:rsidR="006D40D2">
        <w:rPr>
          <w:iCs/>
          <w:lang w:val="en-GB"/>
        </w:rPr>
        <w:t>.</w:t>
      </w:r>
    </w:p>
    <w:p w14:paraId="5813ED92" w14:textId="77777777" w:rsidR="004F06B0" w:rsidRPr="00AB3E60" w:rsidRDefault="004F06B0" w:rsidP="004F06B0">
      <w:pPr>
        <w:spacing w:after="0"/>
        <w:rPr>
          <w:lang w:val="en-GB"/>
        </w:rPr>
      </w:pPr>
    </w:p>
    <w:p w14:paraId="66834202" w14:textId="66D36D45" w:rsidR="0063171A" w:rsidRPr="00AB3E60" w:rsidRDefault="0052560B" w:rsidP="004F06B0">
      <w:pPr>
        <w:spacing w:after="0"/>
        <w:rPr>
          <w:b/>
          <w:bCs/>
          <w:sz w:val="24"/>
          <w:szCs w:val="24"/>
          <w:lang w:val="en-GB"/>
        </w:rPr>
      </w:pPr>
      <w:r w:rsidRPr="00AB3E60">
        <w:rPr>
          <w:b/>
          <w:bCs/>
          <w:sz w:val="24"/>
          <w:szCs w:val="24"/>
          <w:lang w:val="en-GB"/>
        </w:rPr>
        <w:t xml:space="preserve">Teaching Points: </w:t>
      </w:r>
    </w:p>
    <w:p w14:paraId="3270873A" w14:textId="14684604" w:rsidR="006B229D" w:rsidRPr="006B229D" w:rsidRDefault="006B229D" w:rsidP="006B229D">
      <w:pPr>
        <w:pStyle w:val="ListParagraph"/>
        <w:numPr>
          <w:ilvl w:val="0"/>
          <w:numId w:val="17"/>
        </w:numPr>
        <w:spacing w:after="0"/>
        <w:rPr>
          <w:i/>
          <w:iCs/>
          <w:lang w:val="en-GB"/>
        </w:rPr>
      </w:pPr>
      <w:r w:rsidRPr="006B229D">
        <w:rPr>
          <w:lang w:val="en-GB"/>
        </w:rPr>
        <w:t xml:space="preserve">Encourage </w:t>
      </w:r>
      <w:r>
        <w:rPr>
          <w:lang w:val="en-GB"/>
        </w:rPr>
        <w:t xml:space="preserve">students </w:t>
      </w:r>
      <w:r w:rsidRPr="006B229D">
        <w:rPr>
          <w:lang w:val="en-GB"/>
        </w:rPr>
        <w:t>to spend time discussing th</w:t>
      </w:r>
      <w:r>
        <w:rPr>
          <w:lang w:val="en-GB"/>
        </w:rPr>
        <w:t xml:space="preserve">e </w:t>
      </w:r>
      <w:r w:rsidR="007867B5">
        <w:rPr>
          <w:lang w:val="en-GB"/>
        </w:rPr>
        <w:t>problems</w:t>
      </w:r>
      <w:r w:rsidRPr="006B229D">
        <w:rPr>
          <w:lang w:val="en-GB"/>
        </w:rPr>
        <w:t xml:space="preserve">, ideally with a partner or in a small group. Ask questions to help </w:t>
      </w:r>
      <w:r w:rsidR="0088111A">
        <w:rPr>
          <w:lang w:val="en-GB"/>
        </w:rPr>
        <w:t xml:space="preserve">them </w:t>
      </w:r>
      <w:r w:rsidRPr="006B229D">
        <w:rPr>
          <w:lang w:val="en-GB"/>
        </w:rPr>
        <w:t>find a starting point</w:t>
      </w:r>
      <w:r w:rsidR="0042017F">
        <w:rPr>
          <w:lang w:val="en-GB"/>
        </w:rPr>
        <w:t xml:space="preserve"> –</w:t>
      </w:r>
      <w:r w:rsidRPr="006B229D">
        <w:rPr>
          <w:lang w:val="en-GB"/>
        </w:rPr>
        <w:t xml:space="preserve"> </w:t>
      </w:r>
      <w:r w:rsidRPr="006B229D">
        <w:rPr>
          <w:i/>
          <w:iCs/>
          <w:lang w:val="en-GB"/>
        </w:rPr>
        <w:t>What is the first thing you are going to try? What information is important?</w:t>
      </w:r>
    </w:p>
    <w:p w14:paraId="22007AA3" w14:textId="0D011FC6" w:rsidR="006B229D" w:rsidRPr="006B229D" w:rsidRDefault="006B229D" w:rsidP="006B229D">
      <w:pPr>
        <w:pStyle w:val="ListParagraph"/>
        <w:numPr>
          <w:ilvl w:val="0"/>
          <w:numId w:val="17"/>
        </w:numPr>
        <w:spacing w:after="0"/>
        <w:rPr>
          <w:lang w:val="en-GB"/>
        </w:rPr>
      </w:pPr>
      <w:r w:rsidRPr="006B229D">
        <w:rPr>
          <w:lang w:val="en-GB"/>
        </w:rPr>
        <w:t xml:space="preserve">To solve Part A, </w:t>
      </w:r>
      <w:r w:rsidR="0088111A">
        <w:rPr>
          <w:lang w:val="en-GB"/>
        </w:rPr>
        <w:t xml:space="preserve">students </w:t>
      </w:r>
      <w:r w:rsidRPr="006B229D">
        <w:rPr>
          <w:lang w:val="en-GB"/>
        </w:rPr>
        <w:t xml:space="preserve">need to find </w:t>
      </w:r>
      <w:r w:rsidR="00602671">
        <w:rPr>
          <w:lang w:val="en-GB"/>
        </w:rPr>
        <w:t>three</w:t>
      </w:r>
      <w:r w:rsidR="006F210C">
        <w:rPr>
          <w:lang w:val="en-GB"/>
        </w:rPr>
        <w:t xml:space="preserve"> numbers that total 7 and match the clues provided</w:t>
      </w:r>
      <w:r w:rsidRPr="006B229D">
        <w:rPr>
          <w:lang w:val="en-GB"/>
        </w:rPr>
        <w:t xml:space="preserve">. </w:t>
      </w:r>
      <w:r w:rsidR="0088111A">
        <w:rPr>
          <w:lang w:val="en-GB"/>
        </w:rPr>
        <w:t>Support</w:t>
      </w:r>
      <w:r w:rsidRPr="006B229D">
        <w:rPr>
          <w:lang w:val="en-GB"/>
        </w:rPr>
        <w:t xml:space="preserve"> </w:t>
      </w:r>
      <w:r w:rsidR="0088111A">
        <w:rPr>
          <w:lang w:val="en-GB"/>
        </w:rPr>
        <w:t>students in using the ‘Try It’ (</w:t>
      </w:r>
      <w:r w:rsidRPr="006B229D">
        <w:rPr>
          <w:lang w:val="en-GB"/>
        </w:rPr>
        <w:t>trial and improvement</w:t>
      </w:r>
      <w:r w:rsidR="0088111A">
        <w:rPr>
          <w:lang w:val="en-GB"/>
        </w:rPr>
        <w:t>)</w:t>
      </w:r>
      <w:r w:rsidRPr="006B229D">
        <w:rPr>
          <w:lang w:val="en-GB"/>
        </w:rPr>
        <w:t xml:space="preserve"> </w:t>
      </w:r>
      <w:r w:rsidR="006F210C">
        <w:rPr>
          <w:lang w:val="en-GB"/>
        </w:rPr>
        <w:t xml:space="preserve">strategy </w:t>
      </w:r>
      <w:r w:rsidRPr="006B229D">
        <w:rPr>
          <w:lang w:val="en-GB"/>
        </w:rPr>
        <w:t xml:space="preserve">by </w:t>
      </w:r>
      <w:r w:rsidR="0088111A">
        <w:rPr>
          <w:lang w:val="en-GB"/>
        </w:rPr>
        <w:t>encouraging</w:t>
      </w:r>
      <w:r w:rsidRPr="006B229D">
        <w:rPr>
          <w:lang w:val="en-GB"/>
        </w:rPr>
        <w:t xml:space="preserve"> them to test their guesses</w:t>
      </w:r>
      <w:r w:rsidR="00B72A0C">
        <w:rPr>
          <w:lang w:val="en-GB"/>
        </w:rPr>
        <w:t xml:space="preserve"> – </w:t>
      </w:r>
      <w:r w:rsidRPr="0088111A">
        <w:rPr>
          <w:i/>
          <w:iCs/>
          <w:lang w:val="en-GB"/>
        </w:rPr>
        <w:t xml:space="preserve">How will you know you have found the correct </w:t>
      </w:r>
      <w:r w:rsidR="00F02C73">
        <w:rPr>
          <w:i/>
          <w:iCs/>
          <w:lang w:val="en-GB"/>
        </w:rPr>
        <w:t>answer</w:t>
      </w:r>
      <w:r w:rsidRPr="0088111A">
        <w:rPr>
          <w:i/>
          <w:iCs/>
          <w:lang w:val="en-GB"/>
        </w:rPr>
        <w:t>?</w:t>
      </w:r>
    </w:p>
    <w:p w14:paraId="076D8C65" w14:textId="7F2C95AA" w:rsidR="006B229D" w:rsidRDefault="006B229D" w:rsidP="006B229D">
      <w:pPr>
        <w:pStyle w:val="ListParagraph"/>
        <w:numPr>
          <w:ilvl w:val="0"/>
          <w:numId w:val="17"/>
        </w:numPr>
        <w:spacing w:after="0"/>
        <w:rPr>
          <w:lang w:val="en-GB"/>
        </w:rPr>
      </w:pPr>
      <w:r w:rsidRPr="006B229D">
        <w:rPr>
          <w:lang w:val="en-GB"/>
        </w:rPr>
        <w:t xml:space="preserve">Encourage </w:t>
      </w:r>
      <w:r w:rsidR="00F02C73">
        <w:rPr>
          <w:lang w:val="en-GB"/>
        </w:rPr>
        <w:t xml:space="preserve">students </w:t>
      </w:r>
      <w:r w:rsidRPr="006B229D">
        <w:rPr>
          <w:lang w:val="en-GB"/>
        </w:rPr>
        <w:t>to use concrete material</w:t>
      </w:r>
      <w:r w:rsidR="00B72A0C">
        <w:rPr>
          <w:lang w:val="en-GB"/>
        </w:rPr>
        <w:t>s</w:t>
      </w:r>
      <w:r w:rsidRPr="006B229D">
        <w:rPr>
          <w:lang w:val="en-GB"/>
        </w:rPr>
        <w:t xml:space="preserve"> or draw the animals to </w:t>
      </w:r>
      <w:r w:rsidR="00270867">
        <w:rPr>
          <w:lang w:val="en-GB"/>
        </w:rPr>
        <w:t>help them explore different combinations</w:t>
      </w:r>
      <w:r w:rsidRPr="006B229D">
        <w:rPr>
          <w:lang w:val="en-GB"/>
        </w:rPr>
        <w:t>.</w:t>
      </w:r>
      <w:r w:rsidR="00F02C73">
        <w:rPr>
          <w:lang w:val="en-GB"/>
        </w:rPr>
        <w:t xml:space="preserve"> For example, cubes could be used to represent the sheep.</w:t>
      </w:r>
    </w:p>
    <w:p w14:paraId="21798F2B" w14:textId="4C3CAD82" w:rsidR="00F02C73" w:rsidRPr="006B229D" w:rsidRDefault="00F02C73" w:rsidP="006B229D">
      <w:pPr>
        <w:pStyle w:val="ListParagraph"/>
        <w:numPr>
          <w:ilvl w:val="0"/>
          <w:numId w:val="17"/>
        </w:numPr>
        <w:spacing w:after="0"/>
        <w:rPr>
          <w:lang w:val="en-GB"/>
        </w:rPr>
      </w:pPr>
      <w:r>
        <w:rPr>
          <w:lang w:val="en-GB"/>
        </w:rPr>
        <w:t>Some students may benefit from a sorting ring template.</w:t>
      </w:r>
    </w:p>
    <w:p w14:paraId="72926131" w14:textId="19D14644" w:rsidR="00524581" w:rsidRDefault="006B229D" w:rsidP="006B229D">
      <w:pPr>
        <w:pStyle w:val="ListParagraph"/>
        <w:numPr>
          <w:ilvl w:val="0"/>
          <w:numId w:val="17"/>
        </w:numPr>
        <w:spacing w:after="0"/>
        <w:rPr>
          <w:lang w:val="en-GB"/>
        </w:rPr>
      </w:pPr>
      <w:r w:rsidRPr="006B229D">
        <w:rPr>
          <w:lang w:val="en-GB"/>
        </w:rPr>
        <w:t xml:space="preserve">If </w:t>
      </w:r>
      <w:r w:rsidR="00F02C73">
        <w:rPr>
          <w:lang w:val="en-GB"/>
        </w:rPr>
        <w:t>students</w:t>
      </w:r>
      <w:r w:rsidRPr="006B229D">
        <w:rPr>
          <w:lang w:val="en-GB"/>
        </w:rPr>
        <w:t xml:space="preserve"> are struggling with </w:t>
      </w:r>
      <w:r w:rsidR="00602671">
        <w:rPr>
          <w:lang w:val="en-GB"/>
        </w:rPr>
        <w:t>three</w:t>
      </w:r>
      <w:r w:rsidRPr="006B229D">
        <w:rPr>
          <w:lang w:val="en-GB"/>
        </w:rPr>
        <w:t xml:space="preserve"> unknown values</w:t>
      </w:r>
      <w:r w:rsidR="00602671">
        <w:rPr>
          <w:lang w:val="en-GB"/>
        </w:rPr>
        <w:t xml:space="preserve"> in Part A</w:t>
      </w:r>
      <w:r w:rsidRPr="006B229D">
        <w:rPr>
          <w:lang w:val="en-GB"/>
        </w:rPr>
        <w:t>,</w:t>
      </w:r>
      <w:r w:rsidR="00524581">
        <w:rPr>
          <w:lang w:val="en-GB"/>
        </w:rPr>
        <w:t xml:space="preserve"> alter the problem so that there are only two unknown values. Eliminate the house </w:t>
      </w:r>
      <w:r w:rsidR="002B004B">
        <w:rPr>
          <w:lang w:val="en-GB"/>
        </w:rPr>
        <w:t>and the second clue. T</w:t>
      </w:r>
      <w:r w:rsidR="00524581">
        <w:rPr>
          <w:lang w:val="en-GB"/>
        </w:rPr>
        <w:t xml:space="preserve">ell </w:t>
      </w:r>
      <w:r w:rsidR="002B004B">
        <w:rPr>
          <w:lang w:val="en-GB"/>
        </w:rPr>
        <w:t>them</w:t>
      </w:r>
      <w:r w:rsidR="00524581">
        <w:rPr>
          <w:lang w:val="en-GB"/>
        </w:rPr>
        <w:t xml:space="preserve"> that some sheep are in the </w:t>
      </w:r>
      <w:r w:rsidR="00546809">
        <w:rPr>
          <w:lang w:val="en-GB"/>
        </w:rPr>
        <w:t>barn,</w:t>
      </w:r>
      <w:r w:rsidR="00524581">
        <w:rPr>
          <w:lang w:val="en-GB"/>
        </w:rPr>
        <w:t xml:space="preserve"> and some are in the field</w:t>
      </w:r>
      <w:r w:rsidR="002B004B">
        <w:rPr>
          <w:lang w:val="en-GB"/>
        </w:rPr>
        <w:t xml:space="preserve">, and </w:t>
      </w:r>
      <w:r w:rsidR="00546809">
        <w:rPr>
          <w:lang w:val="en-GB"/>
        </w:rPr>
        <w:t xml:space="preserve">that </w:t>
      </w:r>
      <w:r w:rsidR="002B004B">
        <w:rPr>
          <w:lang w:val="en-GB"/>
        </w:rPr>
        <w:t>the barn has 1 more sheep than the field.</w:t>
      </w:r>
    </w:p>
    <w:p w14:paraId="3C0D369B" w14:textId="5A80CCC1" w:rsidR="006B229D" w:rsidRPr="006B229D" w:rsidRDefault="006B229D" w:rsidP="006B229D">
      <w:pPr>
        <w:pStyle w:val="ListParagraph"/>
        <w:numPr>
          <w:ilvl w:val="0"/>
          <w:numId w:val="17"/>
        </w:numPr>
        <w:spacing w:after="0"/>
        <w:rPr>
          <w:lang w:val="en-GB"/>
        </w:rPr>
      </w:pPr>
      <w:r w:rsidRPr="006B229D">
        <w:rPr>
          <w:lang w:val="en-GB"/>
        </w:rPr>
        <w:t xml:space="preserve">In </w:t>
      </w:r>
      <w:r w:rsidR="002B004B">
        <w:rPr>
          <w:lang w:val="en-GB"/>
        </w:rPr>
        <w:t>P</w:t>
      </w:r>
      <w:r w:rsidRPr="006B229D">
        <w:rPr>
          <w:lang w:val="en-GB"/>
        </w:rPr>
        <w:t xml:space="preserve">art B, encourage </w:t>
      </w:r>
      <w:r w:rsidR="002B004B">
        <w:rPr>
          <w:lang w:val="en-GB"/>
        </w:rPr>
        <w:t xml:space="preserve">students </w:t>
      </w:r>
      <w:r w:rsidRPr="006B229D">
        <w:rPr>
          <w:lang w:val="en-GB"/>
        </w:rPr>
        <w:t xml:space="preserve">to </w:t>
      </w:r>
      <w:r w:rsidR="002B004B">
        <w:rPr>
          <w:lang w:val="en-GB"/>
        </w:rPr>
        <w:t>find as many</w:t>
      </w:r>
      <w:r w:rsidRPr="006B229D">
        <w:rPr>
          <w:lang w:val="en-GB"/>
        </w:rPr>
        <w:t xml:space="preserve"> possible </w:t>
      </w:r>
      <w:r w:rsidR="00546809">
        <w:rPr>
          <w:lang w:val="en-GB"/>
        </w:rPr>
        <w:t>answers</w:t>
      </w:r>
      <w:r w:rsidRPr="006B229D">
        <w:rPr>
          <w:lang w:val="en-GB"/>
        </w:rPr>
        <w:t xml:space="preserve"> as they can. </w:t>
      </w:r>
      <w:r w:rsidR="00062B19">
        <w:rPr>
          <w:lang w:val="en-GB"/>
        </w:rPr>
        <w:t>Support</w:t>
      </w:r>
      <w:r w:rsidRPr="006B229D">
        <w:rPr>
          <w:lang w:val="en-GB"/>
        </w:rPr>
        <w:t xml:space="preserve"> them to make connections with</w:t>
      </w:r>
      <w:r w:rsidR="002B004B">
        <w:rPr>
          <w:lang w:val="en-GB"/>
        </w:rPr>
        <w:t xml:space="preserve"> what they already know</w:t>
      </w:r>
      <w:r w:rsidR="00062B19">
        <w:rPr>
          <w:lang w:val="en-GB"/>
        </w:rPr>
        <w:t>, for example:</w:t>
      </w:r>
      <w:r w:rsidRPr="006B229D">
        <w:rPr>
          <w:lang w:val="en-GB"/>
        </w:rPr>
        <w:t xml:space="preserve"> </w:t>
      </w:r>
      <w:r w:rsidR="00062B19">
        <w:rPr>
          <w:lang w:val="en-GB"/>
        </w:rPr>
        <w:t>t</w:t>
      </w:r>
      <w:r w:rsidRPr="006B229D">
        <w:rPr>
          <w:lang w:val="en-GB"/>
        </w:rPr>
        <w:t>he story of 10</w:t>
      </w:r>
      <w:r w:rsidR="00062B19">
        <w:rPr>
          <w:lang w:val="en-GB"/>
        </w:rPr>
        <w:t xml:space="preserve"> and</w:t>
      </w:r>
      <w:r w:rsidRPr="006B229D">
        <w:rPr>
          <w:lang w:val="en-GB"/>
        </w:rPr>
        <w:t xml:space="preserve"> partitioning a number. </w:t>
      </w:r>
    </w:p>
    <w:p w14:paraId="52687EFF" w14:textId="77777777" w:rsidR="00045C10" w:rsidRPr="00AB3E60" w:rsidRDefault="00045C10" w:rsidP="00045C10">
      <w:pPr>
        <w:spacing w:after="0"/>
        <w:rPr>
          <w:lang w:val="en-GB"/>
        </w:rPr>
      </w:pPr>
    </w:p>
    <w:p w14:paraId="46BE8E89" w14:textId="77777777" w:rsidR="004D024C" w:rsidRDefault="004D024C">
      <w:pPr>
        <w:rPr>
          <w:b/>
          <w:bCs/>
          <w:sz w:val="24"/>
          <w:szCs w:val="24"/>
          <w:lang w:val="en-GB"/>
        </w:rPr>
      </w:pPr>
      <w:r>
        <w:rPr>
          <w:b/>
          <w:bCs/>
          <w:sz w:val="24"/>
          <w:szCs w:val="24"/>
          <w:lang w:val="en-GB"/>
        </w:rPr>
        <w:br w:type="page"/>
      </w:r>
    </w:p>
    <w:p w14:paraId="3B2C4233" w14:textId="77777777" w:rsidR="0076757E" w:rsidRDefault="0076757E" w:rsidP="00254223">
      <w:pPr>
        <w:spacing w:after="0"/>
        <w:rPr>
          <w:b/>
          <w:bCs/>
          <w:sz w:val="24"/>
          <w:szCs w:val="24"/>
          <w:lang w:val="en-GB"/>
        </w:rPr>
      </w:pPr>
    </w:p>
    <w:p w14:paraId="42C8F0BF" w14:textId="234F7AF1" w:rsidR="004F06B0" w:rsidRPr="004D024C" w:rsidRDefault="0063171A" w:rsidP="004D024C">
      <w:pPr>
        <w:rPr>
          <w:b/>
          <w:bCs/>
          <w:sz w:val="24"/>
          <w:szCs w:val="24"/>
          <w:lang w:val="en-GB"/>
        </w:rPr>
      </w:pPr>
      <w:r w:rsidRPr="00AB3E60">
        <w:rPr>
          <w:b/>
          <w:bCs/>
          <w:sz w:val="24"/>
          <w:szCs w:val="24"/>
          <w:lang w:val="en-GB"/>
        </w:rPr>
        <w:t>Anticipated Student Responses</w:t>
      </w:r>
      <w:r w:rsidR="00202F5E" w:rsidRPr="00AB3E60">
        <w:rPr>
          <w:b/>
          <w:bCs/>
          <w:lang w:val="en-GB"/>
        </w:rPr>
        <w:t>:</w:t>
      </w:r>
      <w:r w:rsidRPr="00AB3E60">
        <w:rPr>
          <w:lang w:val="en-GB"/>
        </w:rPr>
        <w:t xml:space="preserve"> </w:t>
      </w:r>
    </w:p>
    <w:tbl>
      <w:tblPr>
        <w:tblStyle w:val="TableGrid"/>
        <w:tblW w:w="0" w:type="auto"/>
        <w:tblLook w:val="04A0" w:firstRow="1" w:lastRow="0" w:firstColumn="1" w:lastColumn="0" w:noHBand="0" w:noVBand="1"/>
      </w:tblPr>
      <w:tblGrid>
        <w:gridCol w:w="5097"/>
        <w:gridCol w:w="5097"/>
      </w:tblGrid>
      <w:tr w:rsidR="002B004B" w:rsidRPr="00AB3E60" w14:paraId="099C6BE5" w14:textId="77777777" w:rsidTr="00131480">
        <w:tc>
          <w:tcPr>
            <w:tcW w:w="5097" w:type="dxa"/>
            <w:shd w:val="clear" w:color="auto" w:fill="97D2EF"/>
          </w:tcPr>
          <w:p w14:paraId="2D058AA4" w14:textId="77777777" w:rsidR="002B004B" w:rsidRPr="00AB3E60" w:rsidRDefault="002B004B" w:rsidP="00B025B4">
            <w:pPr>
              <w:rPr>
                <w:b/>
                <w:bCs/>
                <w:lang w:val="en-GB"/>
              </w:rPr>
            </w:pPr>
            <w:r w:rsidRPr="00AB3E60">
              <w:rPr>
                <w:b/>
                <w:bCs/>
                <w:lang w:val="en-GB"/>
              </w:rPr>
              <w:t>Part A</w:t>
            </w:r>
          </w:p>
        </w:tc>
        <w:tc>
          <w:tcPr>
            <w:tcW w:w="5097" w:type="dxa"/>
            <w:shd w:val="clear" w:color="auto" w:fill="97D2EF"/>
          </w:tcPr>
          <w:p w14:paraId="3F7BC0B3" w14:textId="0FDAC1E1" w:rsidR="002B004B" w:rsidRPr="00AB3E60" w:rsidRDefault="002B004B" w:rsidP="00B025B4">
            <w:pPr>
              <w:rPr>
                <w:b/>
                <w:bCs/>
                <w:lang w:val="en-GB"/>
              </w:rPr>
            </w:pPr>
            <w:r>
              <w:rPr>
                <w:b/>
                <w:bCs/>
                <w:lang w:val="en-GB"/>
              </w:rPr>
              <w:t>Part B</w:t>
            </w:r>
          </w:p>
        </w:tc>
      </w:tr>
      <w:tr w:rsidR="002B004B" w:rsidRPr="00AB3E60" w14:paraId="3362B94D" w14:textId="77777777" w:rsidTr="00D4699F">
        <w:tc>
          <w:tcPr>
            <w:tcW w:w="5097" w:type="dxa"/>
          </w:tcPr>
          <w:p w14:paraId="108E8F67" w14:textId="43629595" w:rsidR="00D94383" w:rsidRDefault="0093213D" w:rsidP="00B025B4">
            <w:pPr>
              <w:rPr>
                <w:lang w:val="en-GB"/>
              </w:rPr>
            </w:pPr>
            <w:r>
              <w:rPr>
                <w:lang w:val="en-GB"/>
              </w:rPr>
              <w:t xml:space="preserve">Students </w:t>
            </w:r>
            <w:r w:rsidR="00784DA8">
              <w:rPr>
                <w:lang w:val="en-GB"/>
              </w:rPr>
              <w:t>can</w:t>
            </w:r>
            <w:r>
              <w:rPr>
                <w:lang w:val="en-GB"/>
              </w:rPr>
              <w:t xml:space="preserve"> use trial and improvement </w:t>
            </w:r>
            <w:r w:rsidR="00574FCA">
              <w:rPr>
                <w:lang w:val="en-GB"/>
              </w:rPr>
              <w:t xml:space="preserve">to </w:t>
            </w:r>
            <w:r>
              <w:rPr>
                <w:lang w:val="en-GB"/>
              </w:rPr>
              <w:t xml:space="preserve">approach this problem, trying different combinations of </w:t>
            </w:r>
            <w:r w:rsidR="00574FCA">
              <w:rPr>
                <w:lang w:val="en-GB"/>
              </w:rPr>
              <w:t xml:space="preserve">three </w:t>
            </w:r>
            <w:r w:rsidR="00C07DE4">
              <w:rPr>
                <w:lang w:val="en-GB"/>
              </w:rPr>
              <w:t xml:space="preserve">numbers that will </w:t>
            </w:r>
            <w:r w:rsidR="00574FCA">
              <w:rPr>
                <w:lang w:val="en-GB"/>
              </w:rPr>
              <w:t>total</w:t>
            </w:r>
            <w:r w:rsidR="00C07DE4">
              <w:rPr>
                <w:lang w:val="en-GB"/>
              </w:rPr>
              <w:t xml:space="preserve"> 7. For example:</w:t>
            </w:r>
          </w:p>
          <w:p w14:paraId="3CA5D748" w14:textId="77777777" w:rsidR="002D3139" w:rsidRDefault="00C16839" w:rsidP="002D3139">
            <w:pPr>
              <w:pStyle w:val="ListParagraph"/>
              <w:numPr>
                <w:ilvl w:val="0"/>
                <w:numId w:val="18"/>
              </w:numPr>
              <w:ind w:left="306" w:hanging="284"/>
              <w:rPr>
                <w:lang w:val="en-GB"/>
              </w:rPr>
            </w:pPr>
            <w:r w:rsidRPr="00590218">
              <w:rPr>
                <w:lang w:val="en-GB"/>
              </w:rPr>
              <w:t>2</w:t>
            </w:r>
            <w:r w:rsidR="00C07DE4" w:rsidRPr="00590218">
              <w:rPr>
                <w:lang w:val="en-GB"/>
              </w:rPr>
              <w:t xml:space="preserve"> (barn) + 2 (field) + </w:t>
            </w:r>
            <w:r w:rsidRPr="00590218">
              <w:rPr>
                <w:lang w:val="en-GB"/>
              </w:rPr>
              <w:t>3</w:t>
            </w:r>
            <w:r w:rsidR="00C07DE4" w:rsidRPr="00590218">
              <w:rPr>
                <w:lang w:val="en-GB"/>
              </w:rPr>
              <w:t xml:space="preserve"> (house) = 7</w:t>
            </w:r>
          </w:p>
          <w:p w14:paraId="5D8521C1" w14:textId="40DEC12E" w:rsidR="00C16839" w:rsidRPr="002D3139" w:rsidRDefault="00C16839" w:rsidP="002D3139">
            <w:pPr>
              <w:pStyle w:val="ListParagraph"/>
              <w:ind w:left="306"/>
              <w:rPr>
                <w:lang w:val="en-GB"/>
              </w:rPr>
            </w:pPr>
            <w:r w:rsidRPr="002D3139">
              <w:rPr>
                <w:lang w:val="en-GB"/>
              </w:rPr>
              <w:t>This doesn’t work as the barn</w:t>
            </w:r>
            <w:r w:rsidR="00110B4F" w:rsidRPr="002D3139">
              <w:rPr>
                <w:lang w:val="en-GB"/>
              </w:rPr>
              <w:t xml:space="preserve"> </w:t>
            </w:r>
            <w:r w:rsidR="00E5290E" w:rsidRPr="002D3139">
              <w:rPr>
                <w:lang w:val="en-GB"/>
              </w:rPr>
              <w:t xml:space="preserve">should </w:t>
            </w:r>
            <w:r w:rsidR="00110B4F" w:rsidRPr="002D3139">
              <w:rPr>
                <w:lang w:val="en-GB"/>
              </w:rPr>
              <w:t>ha</w:t>
            </w:r>
            <w:r w:rsidR="00E5290E" w:rsidRPr="002D3139">
              <w:rPr>
                <w:lang w:val="en-GB"/>
              </w:rPr>
              <w:t>ve</w:t>
            </w:r>
            <w:r w:rsidR="00110B4F" w:rsidRPr="002D3139">
              <w:rPr>
                <w:lang w:val="en-GB"/>
              </w:rPr>
              <w:t xml:space="preserve"> 1 more sheep</w:t>
            </w:r>
            <w:r w:rsidRPr="002D3139">
              <w:rPr>
                <w:lang w:val="en-GB"/>
              </w:rPr>
              <w:t xml:space="preserve"> than the field, so they could improve it to:</w:t>
            </w:r>
          </w:p>
          <w:p w14:paraId="6F63EE89" w14:textId="77777777" w:rsidR="002D3139" w:rsidRDefault="00D22458" w:rsidP="002D3139">
            <w:pPr>
              <w:pStyle w:val="ListParagraph"/>
              <w:numPr>
                <w:ilvl w:val="0"/>
                <w:numId w:val="18"/>
              </w:numPr>
              <w:ind w:left="306" w:hanging="284"/>
              <w:rPr>
                <w:lang w:val="en-GB"/>
              </w:rPr>
            </w:pPr>
            <w:r w:rsidRPr="00590218">
              <w:rPr>
                <w:lang w:val="en-GB"/>
              </w:rPr>
              <w:t>3 (barn) + 2 (field) + 2 (house) = 7</w:t>
            </w:r>
          </w:p>
          <w:p w14:paraId="466B650C" w14:textId="0C301E71" w:rsidR="00D22458" w:rsidRPr="002D3139" w:rsidRDefault="00D22458" w:rsidP="002D3139">
            <w:pPr>
              <w:pStyle w:val="ListParagraph"/>
              <w:ind w:left="306"/>
              <w:rPr>
                <w:lang w:val="en-GB"/>
              </w:rPr>
            </w:pPr>
            <w:r w:rsidRPr="002D3139">
              <w:rPr>
                <w:lang w:val="en-GB"/>
              </w:rPr>
              <w:t>Th</w:t>
            </w:r>
            <w:r w:rsidR="00B14900">
              <w:rPr>
                <w:lang w:val="en-GB"/>
              </w:rPr>
              <w:t>is</w:t>
            </w:r>
            <w:r w:rsidRPr="002D3139">
              <w:rPr>
                <w:lang w:val="en-GB"/>
              </w:rPr>
              <w:t xml:space="preserve"> doesn’t work as the field </w:t>
            </w:r>
            <w:r w:rsidR="00E5290E" w:rsidRPr="002D3139">
              <w:rPr>
                <w:lang w:val="en-GB"/>
              </w:rPr>
              <w:t>should have</w:t>
            </w:r>
            <w:r w:rsidR="00A05DE5" w:rsidRPr="002D3139">
              <w:rPr>
                <w:lang w:val="en-GB"/>
              </w:rPr>
              <w:t xml:space="preserve"> 3 sheep </w:t>
            </w:r>
            <w:r w:rsidR="00110B4F" w:rsidRPr="002D3139">
              <w:rPr>
                <w:lang w:val="en-GB"/>
              </w:rPr>
              <w:t>fewer</w:t>
            </w:r>
            <w:r w:rsidR="00A05DE5" w:rsidRPr="002D3139">
              <w:rPr>
                <w:lang w:val="en-GB"/>
              </w:rPr>
              <w:t xml:space="preserve"> than the house, so they could improve it to</w:t>
            </w:r>
            <w:r w:rsidR="00110B4F" w:rsidRPr="002D3139">
              <w:rPr>
                <w:lang w:val="en-GB"/>
              </w:rPr>
              <w:t>:</w:t>
            </w:r>
          </w:p>
          <w:p w14:paraId="064E7EEB" w14:textId="77777777" w:rsidR="002D3139" w:rsidRDefault="00A05DE5" w:rsidP="002D3139">
            <w:pPr>
              <w:pStyle w:val="ListParagraph"/>
              <w:numPr>
                <w:ilvl w:val="0"/>
                <w:numId w:val="18"/>
              </w:numPr>
              <w:ind w:left="306" w:hanging="284"/>
              <w:rPr>
                <w:b/>
                <w:bCs/>
                <w:lang w:val="en-GB"/>
              </w:rPr>
            </w:pPr>
            <w:r w:rsidRPr="00590218">
              <w:rPr>
                <w:b/>
                <w:bCs/>
                <w:lang w:val="en-GB"/>
              </w:rPr>
              <w:t>2 (barn) + 1 (field) + 4 (house) = 7</w:t>
            </w:r>
          </w:p>
          <w:p w14:paraId="4838E91A" w14:textId="01DE90FA" w:rsidR="0093213D" w:rsidRPr="002D3139" w:rsidRDefault="00590218" w:rsidP="002D3139">
            <w:pPr>
              <w:pStyle w:val="ListParagraph"/>
              <w:ind w:left="306"/>
              <w:rPr>
                <w:b/>
                <w:bCs/>
                <w:lang w:val="en-GB"/>
              </w:rPr>
            </w:pPr>
            <w:r w:rsidRPr="002D3139">
              <w:rPr>
                <w:lang w:val="en-GB"/>
              </w:rPr>
              <w:t>This fits both clues</w:t>
            </w:r>
            <w:r w:rsidR="002D3139">
              <w:rPr>
                <w:lang w:val="en-GB"/>
              </w:rPr>
              <w:t xml:space="preserve"> so must be the correct answer.</w:t>
            </w:r>
          </w:p>
          <w:p w14:paraId="2D609B25" w14:textId="77777777" w:rsidR="00590218" w:rsidRDefault="00590218" w:rsidP="002D3139">
            <w:pPr>
              <w:ind w:left="306" w:hanging="284"/>
              <w:rPr>
                <w:lang w:val="en-GB"/>
              </w:rPr>
            </w:pPr>
          </w:p>
          <w:p w14:paraId="408E3FDC" w14:textId="23B6E8A7" w:rsidR="00A05DE5" w:rsidRDefault="00110B4F" w:rsidP="002D3139">
            <w:pPr>
              <w:ind w:firstLine="22"/>
              <w:rPr>
                <w:lang w:val="en-GB"/>
              </w:rPr>
            </w:pPr>
            <w:r>
              <w:rPr>
                <w:lang w:val="en-GB"/>
              </w:rPr>
              <w:t xml:space="preserve">Some students may </w:t>
            </w:r>
            <w:r w:rsidR="00784DA8">
              <w:rPr>
                <w:lang w:val="en-GB"/>
              </w:rPr>
              <w:t>work logically through the</w:t>
            </w:r>
            <w:r w:rsidR="002D3139">
              <w:rPr>
                <w:lang w:val="en-GB"/>
              </w:rPr>
              <w:t xml:space="preserve"> </w:t>
            </w:r>
            <w:r w:rsidR="00784DA8">
              <w:rPr>
                <w:lang w:val="en-GB"/>
              </w:rPr>
              <w:t>problem, for example:</w:t>
            </w:r>
          </w:p>
          <w:p w14:paraId="16F2145E" w14:textId="72588024" w:rsidR="005B0FD3" w:rsidRPr="00C02161" w:rsidRDefault="005B0FD3" w:rsidP="002D3139">
            <w:pPr>
              <w:pStyle w:val="ListParagraph"/>
              <w:numPr>
                <w:ilvl w:val="0"/>
                <w:numId w:val="18"/>
              </w:numPr>
              <w:ind w:left="306" w:hanging="284"/>
              <w:rPr>
                <w:lang w:val="en-GB"/>
              </w:rPr>
            </w:pPr>
            <w:r w:rsidRPr="00C02161">
              <w:rPr>
                <w:lang w:val="en-GB"/>
              </w:rPr>
              <w:t>There must be at least 1 sheep in the barn, field and house:</w:t>
            </w:r>
          </w:p>
          <w:tbl>
            <w:tblPr>
              <w:tblStyle w:val="TableGrid"/>
              <w:tblW w:w="0" w:type="auto"/>
              <w:tblLook w:val="04A0" w:firstRow="1" w:lastRow="0" w:firstColumn="1" w:lastColumn="0" w:noHBand="0" w:noVBand="1"/>
            </w:tblPr>
            <w:tblGrid>
              <w:gridCol w:w="806"/>
              <w:gridCol w:w="799"/>
              <w:gridCol w:w="807"/>
              <w:gridCol w:w="799"/>
              <w:gridCol w:w="811"/>
              <w:gridCol w:w="799"/>
            </w:tblGrid>
            <w:tr w:rsidR="005B0FD3" w14:paraId="3F0D536A" w14:textId="77777777" w:rsidTr="00EF608C">
              <w:tc>
                <w:tcPr>
                  <w:tcW w:w="811" w:type="dxa"/>
                  <w:tcBorders>
                    <w:top w:val="single" w:sz="24" w:space="0" w:color="auto"/>
                    <w:left w:val="single" w:sz="24" w:space="0" w:color="auto"/>
                    <w:bottom w:val="single" w:sz="24" w:space="0" w:color="auto"/>
                  </w:tcBorders>
                </w:tcPr>
                <w:p w14:paraId="1C671EC8" w14:textId="1F592CB7" w:rsidR="005B0FD3" w:rsidRDefault="00EF608C" w:rsidP="002D3139">
                  <w:pPr>
                    <w:ind w:left="306" w:hanging="284"/>
                    <w:rPr>
                      <w:lang w:val="en-GB"/>
                    </w:rPr>
                  </w:pPr>
                  <w:r>
                    <w:rPr>
                      <w:lang w:val="en-GB"/>
                    </w:rPr>
                    <w:t>barn</w:t>
                  </w:r>
                </w:p>
              </w:tc>
              <w:tc>
                <w:tcPr>
                  <w:tcW w:w="812" w:type="dxa"/>
                  <w:tcBorders>
                    <w:top w:val="single" w:sz="24" w:space="0" w:color="auto"/>
                    <w:bottom w:val="single" w:sz="24" w:space="0" w:color="auto"/>
                    <w:right w:val="single" w:sz="24" w:space="0" w:color="auto"/>
                  </w:tcBorders>
                </w:tcPr>
                <w:p w14:paraId="3B148EFC" w14:textId="2F87050C" w:rsidR="005B0FD3" w:rsidRDefault="00EF608C" w:rsidP="002D3139">
                  <w:pPr>
                    <w:ind w:left="306" w:hanging="284"/>
                    <w:rPr>
                      <w:lang w:val="en-GB"/>
                    </w:rPr>
                  </w:pPr>
                  <w:r>
                    <w:rPr>
                      <w:lang w:val="en-GB"/>
                    </w:rPr>
                    <w:t>I</w:t>
                  </w:r>
                </w:p>
              </w:tc>
              <w:tc>
                <w:tcPr>
                  <w:tcW w:w="812" w:type="dxa"/>
                  <w:tcBorders>
                    <w:top w:val="single" w:sz="24" w:space="0" w:color="auto"/>
                    <w:left w:val="single" w:sz="24" w:space="0" w:color="auto"/>
                    <w:bottom w:val="single" w:sz="24" w:space="0" w:color="auto"/>
                  </w:tcBorders>
                </w:tcPr>
                <w:p w14:paraId="1EBE3975" w14:textId="4AB629F7" w:rsidR="005B0FD3" w:rsidRDefault="00EF608C" w:rsidP="002D3139">
                  <w:pPr>
                    <w:ind w:left="306" w:hanging="284"/>
                    <w:rPr>
                      <w:lang w:val="en-GB"/>
                    </w:rPr>
                  </w:pPr>
                  <w:r>
                    <w:rPr>
                      <w:lang w:val="en-GB"/>
                    </w:rPr>
                    <w:t>field</w:t>
                  </w:r>
                </w:p>
              </w:tc>
              <w:tc>
                <w:tcPr>
                  <w:tcW w:w="812" w:type="dxa"/>
                  <w:tcBorders>
                    <w:top w:val="single" w:sz="24" w:space="0" w:color="auto"/>
                    <w:bottom w:val="single" w:sz="24" w:space="0" w:color="auto"/>
                    <w:right w:val="single" w:sz="24" w:space="0" w:color="auto"/>
                  </w:tcBorders>
                </w:tcPr>
                <w:p w14:paraId="02AF042A" w14:textId="5FAC1981" w:rsidR="005B0FD3" w:rsidRDefault="00EF608C" w:rsidP="002D3139">
                  <w:pPr>
                    <w:ind w:left="306" w:hanging="284"/>
                    <w:rPr>
                      <w:lang w:val="en-GB"/>
                    </w:rPr>
                  </w:pPr>
                  <w:r>
                    <w:rPr>
                      <w:lang w:val="en-GB"/>
                    </w:rPr>
                    <w:t>I</w:t>
                  </w:r>
                </w:p>
              </w:tc>
              <w:tc>
                <w:tcPr>
                  <w:tcW w:w="812" w:type="dxa"/>
                  <w:tcBorders>
                    <w:top w:val="single" w:sz="24" w:space="0" w:color="auto"/>
                    <w:left w:val="single" w:sz="24" w:space="0" w:color="auto"/>
                    <w:bottom w:val="single" w:sz="24" w:space="0" w:color="auto"/>
                  </w:tcBorders>
                </w:tcPr>
                <w:p w14:paraId="0F3F7DC0" w14:textId="33CD1874" w:rsidR="005B0FD3" w:rsidRDefault="00EF608C" w:rsidP="002D3139">
                  <w:pPr>
                    <w:ind w:left="306" w:hanging="284"/>
                    <w:rPr>
                      <w:lang w:val="en-GB"/>
                    </w:rPr>
                  </w:pPr>
                  <w:r>
                    <w:rPr>
                      <w:lang w:val="en-GB"/>
                    </w:rPr>
                    <w:t>house</w:t>
                  </w:r>
                </w:p>
              </w:tc>
              <w:tc>
                <w:tcPr>
                  <w:tcW w:w="812" w:type="dxa"/>
                  <w:tcBorders>
                    <w:top w:val="single" w:sz="24" w:space="0" w:color="auto"/>
                    <w:bottom w:val="single" w:sz="24" w:space="0" w:color="auto"/>
                    <w:right w:val="single" w:sz="24" w:space="0" w:color="auto"/>
                  </w:tcBorders>
                </w:tcPr>
                <w:p w14:paraId="11C7F4F7" w14:textId="55111A75" w:rsidR="005B0FD3" w:rsidRDefault="00EF608C" w:rsidP="002D3139">
                  <w:pPr>
                    <w:ind w:left="306" w:hanging="284"/>
                    <w:rPr>
                      <w:lang w:val="en-GB"/>
                    </w:rPr>
                  </w:pPr>
                  <w:r>
                    <w:rPr>
                      <w:lang w:val="en-GB"/>
                    </w:rPr>
                    <w:t>I</w:t>
                  </w:r>
                </w:p>
              </w:tc>
            </w:tr>
          </w:tbl>
          <w:p w14:paraId="4CCC8941" w14:textId="678B069C" w:rsidR="00EF608C" w:rsidRPr="00C02161" w:rsidRDefault="0093213D" w:rsidP="002D3139">
            <w:pPr>
              <w:pStyle w:val="ListParagraph"/>
              <w:numPr>
                <w:ilvl w:val="0"/>
                <w:numId w:val="18"/>
              </w:numPr>
              <w:ind w:left="306" w:hanging="284"/>
              <w:rPr>
                <w:lang w:val="en-GB"/>
              </w:rPr>
            </w:pPr>
            <w:r w:rsidRPr="00C02161">
              <w:rPr>
                <w:lang w:val="en-GB"/>
              </w:rPr>
              <w:t>The barn has 1 more sheep than the field</w:t>
            </w:r>
            <w:r w:rsidR="00E5290E" w:rsidRPr="00C02161">
              <w:rPr>
                <w:lang w:val="en-GB"/>
              </w:rPr>
              <w:t xml:space="preserve"> so</w:t>
            </w:r>
            <w:r w:rsidRPr="00C02161">
              <w:rPr>
                <w:lang w:val="en-GB"/>
              </w:rPr>
              <w:t xml:space="preserve"> there must be at least 2 sheep in the barn:</w:t>
            </w:r>
          </w:p>
          <w:tbl>
            <w:tblPr>
              <w:tblStyle w:val="TableGrid"/>
              <w:tblW w:w="0" w:type="auto"/>
              <w:tblLook w:val="04A0" w:firstRow="1" w:lastRow="0" w:firstColumn="1" w:lastColumn="0" w:noHBand="0" w:noVBand="1"/>
            </w:tblPr>
            <w:tblGrid>
              <w:gridCol w:w="807"/>
              <w:gridCol w:w="800"/>
              <w:gridCol w:w="807"/>
              <w:gridCol w:w="798"/>
              <w:gridCol w:w="811"/>
              <w:gridCol w:w="798"/>
            </w:tblGrid>
            <w:tr w:rsidR="002D3139" w14:paraId="7A37231F" w14:textId="77777777" w:rsidTr="0061699A">
              <w:tc>
                <w:tcPr>
                  <w:tcW w:w="811" w:type="dxa"/>
                  <w:tcBorders>
                    <w:top w:val="single" w:sz="24" w:space="0" w:color="auto"/>
                    <w:left w:val="single" w:sz="24" w:space="0" w:color="auto"/>
                    <w:bottom w:val="single" w:sz="24" w:space="0" w:color="auto"/>
                  </w:tcBorders>
                </w:tcPr>
                <w:p w14:paraId="2DF6F676" w14:textId="77777777" w:rsidR="00EF608C" w:rsidRDefault="00EF608C" w:rsidP="002D3139">
                  <w:pPr>
                    <w:ind w:left="306" w:hanging="284"/>
                    <w:rPr>
                      <w:lang w:val="en-GB"/>
                    </w:rPr>
                  </w:pPr>
                  <w:r>
                    <w:rPr>
                      <w:lang w:val="en-GB"/>
                    </w:rPr>
                    <w:t>barn</w:t>
                  </w:r>
                </w:p>
              </w:tc>
              <w:tc>
                <w:tcPr>
                  <w:tcW w:w="812" w:type="dxa"/>
                  <w:tcBorders>
                    <w:top w:val="single" w:sz="24" w:space="0" w:color="auto"/>
                    <w:bottom w:val="single" w:sz="24" w:space="0" w:color="auto"/>
                    <w:right w:val="single" w:sz="24" w:space="0" w:color="auto"/>
                  </w:tcBorders>
                </w:tcPr>
                <w:p w14:paraId="7659CA4E" w14:textId="5752D0EC" w:rsidR="00EF608C" w:rsidRDefault="00EF608C" w:rsidP="002D3139">
                  <w:pPr>
                    <w:ind w:left="306" w:hanging="284"/>
                    <w:rPr>
                      <w:lang w:val="en-GB"/>
                    </w:rPr>
                  </w:pPr>
                  <w:r>
                    <w:rPr>
                      <w:lang w:val="en-GB"/>
                    </w:rPr>
                    <w:t>I</w:t>
                  </w:r>
                  <w:r w:rsidR="00BC5D9F">
                    <w:rPr>
                      <w:lang w:val="en-GB"/>
                    </w:rPr>
                    <w:t>I</w:t>
                  </w:r>
                </w:p>
              </w:tc>
              <w:tc>
                <w:tcPr>
                  <w:tcW w:w="812" w:type="dxa"/>
                  <w:tcBorders>
                    <w:top w:val="single" w:sz="24" w:space="0" w:color="auto"/>
                    <w:left w:val="single" w:sz="24" w:space="0" w:color="auto"/>
                    <w:bottom w:val="single" w:sz="24" w:space="0" w:color="auto"/>
                  </w:tcBorders>
                </w:tcPr>
                <w:p w14:paraId="6DB31070" w14:textId="77777777" w:rsidR="00EF608C" w:rsidRDefault="00EF608C" w:rsidP="002D3139">
                  <w:pPr>
                    <w:ind w:left="306" w:hanging="284"/>
                    <w:rPr>
                      <w:lang w:val="en-GB"/>
                    </w:rPr>
                  </w:pPr>
                  <w:r>
                    <w:rPr>
                      <w:lang w:val="en-GB"/>
                    </w:rPr>
                    <w:t>field</w:t>
                  </w:r>
                </w:p>
              </w:tc>
              <w:tc>
                <w:tcPr>
                  <w:tcW w:w="812" w:type="dxa"/>
                  <w:tcBorders>
                    <w:top w:val="single" w:sz="24" w:space="0" w:color="auto"/>
                    <w:bottom w:val="single" w:sz="24" w:space="0" w:color="auto"/>
                    <w:right w:val="single" w:sz="24" w:space="0" w:color="auto"/>
                  </w:tcBorders>
                </w:tcPr>
                <w:p w14:paraId="098A8D81" w14:textId="77777777" w:rsidR="00EF608C" w:rsidRDefault="00EF608C" w:rsidP="002D3139">
                  <w:pPr>
                    <w:ind w:left="306" w:hanging="284"/>
                    <w:rPr>
                      <w:lang w:val="en-GB"/>
                    </w:rPr>
                  </w:pPr>
                  <w:r>
                    <w:rPr>
                      <w:lang w:val="en-GB"/>
                    </w:rPr>
                    <w:t>I</w:t>
                  </w:r>
                </w:p>
              </w:tc>
              <w:tc>
                <w:tcPr>
                  <w:tcW w:w="812" w:type="dxa"/>
                  <w:tcBorders>
                    <w:top w:val="single" w:sz="24" w:space="0" w:color="auto"/>
                    <w:left w:val="single" w:sz="24" w:space="0" w:color="auto"/>
                    <w:bottom w:val="single" w:sz="24" w:space="0" w:color="auto"/>
                  </w:tcBorders>
                </w:tcPr>
                <w:p w14:paraId="2363483C" w14:textId="77777777" w:rsidR="00EF608C" w:rsidRDefault="00EF608C" w:rsidP="002D3139">
                  <w:pPr>
                    <w:ind w:left="306" w:hanging="284"/>
                    <w:rPr>
                      <w:lang w:val="en-GB"/>
                    </w:rPr>
                  </w:pPr>
                  <w:r>
                    <w:rPr>
                      <w:lang w:val="en-GB"/>
                    </w:rPr>
                    <w:t>house</w:t>
                  </w:r>
                </w:p>
              </w:tc>
              <w:tc>
                <w:tcPr>
                  <w:tcW w:w="812" w:type="dxa"/>
                  <w:tcBorders>
                    <w:top w:val="single" w:sz="24" w:space="0" w:color="auto"/>
                    <w:bottom w:val="single" w:sz="24" w:space="0" w:color="auto"/>
                    <w:right w:val="single" w:sz="24" w:space="0" w:color="auto"/>
                  </w:tcBorders>
                </w:tcPr>
                <w:p w14:paraId="32D6EC61" w14:textId="77777777" w:rsidR="00EF608C" w:rsidRDefault="00EF608C" w:rsidP="002D3139">
                  <w:pPr>
                    <w:ind w:left="306" w:hanging="284"/>
                    <w:rPr>
                      <w:lang w:val="en-GB"/>
                    </w:rPr>
                  </w:pPr>
                  <w:r>
                    <w:rPr>
                      <w:lang w:val="en-GB"/>
                    </w:rPr>
                    <w:t>I</w:t>
                  </w:r>
                </w:p>
              </w:tc>
            </w:tr>
          </w:tbl>
          <w:p w14:paraId="633E2674" w14:textId="7E52868F" w:rsidR="00BC5D9F" w:rsidRPr="00C02161" w:rsidRDefault="00BC5D9F" w:rsidP="002D3139">
            <w:pPr>
              <w:pStyle w:val="ListParagraph"/>
              <w:numPr>
                <w:ilvl w:val="0"/>
                <w:numId w:val="18"/>
              </w:numPr>
              <w:ind w:left="306" w:hanging="284"/>
              <w:rPr>
                <w:lang w:val="en-GB"/>
              </w:rPr>
            </w:pPr>
            <w:r w:rsidRPr="00C02161">
              <w:rPr>
                <w:lang w:val="en-GB"/>
              </w:rPr>
              <w:t xml:space="preserve">The field has </w:t>
            </w:r>
            <w:r w:rsidR="00E5290E" w:rsidRPr="00C02161">
              <w:rPr>
                <w:lang w:val="en-GB"/>
              </w:rPr>
              <w:t>3</w:t>
            </w:r>
            <w:r w:rsidRPr="00C02161">
              <w:rPr>
                <w:lang w:val="en-GB"/>
              </w:rPr>
              <w:t xml:space="preserve"> sheep fewer than the house</w:t>
            </w:r>
            <w:r w:rsidR="00E5290E" w:rsidRPr="00C02161">
              <w:rPr>
                <w:lang w:val="en-GB"/>
              </w:rPr>
              <w:t xml:space="preserve"> so</w:t>
            </w:r>
            <w:r w:rsidRPr="00C02161">
              <w:rPr>
                <w:lang w:val="en-GB"/>
              </w:rPr>
              <w:t xml:space="preserve"> there must be at least 4 sheep in the house:</w:t>
            </w:r>
          </w:p>
          <w:tbl>
            <w:tblPr>
              <w:tblStyle w:val="TableGrid"/>
              <w:tblW w:w="0" w:type="auto"/>
              <w:tblLook w:val="04A0" w:firstRow="1" w:lastRow="0" w:firstColumn="1" w:lastColumn="0" w:noHBand="0" w:noVBand="1"/>
            </w:tblPr>
            <w:tblGrid>
              <w:gridCol w:w="806"/>
              <w:gridCol w:w="799"/>
              <w:gridCol w:w="806"/>
              <w:gridCol w:w="797"/>
              <w:gridCol w:w="811"/>
              <w:gridCol w:w="802"/>
            </w:tblGrid>
            <w:tr w:rsidR="00BC5D9F" w14:paraId="199BE939" w14:textId="77777777" w:rsidTr="0061699A">
              <w:tc>
                <w:tcPr>
                  <w:tcW w:w="811" w:type="dxa"/>
                  <w:tcBorders>
                    <w:top w:val="single" w:sz="24" w:space="0" w:color="auto"/>
                    <w:left w:val="single" w:sz="24" w:space="0" w:color="auto"/>
                    <w:bottom w:val="single" w:sz="24" w:space="0" w:color="auto"/>
                  </w:tcBorders>
                </w:tcPr>
                <w:p w14:paraId="4C0A337C" w14:textId="77777777" w:rsidR="00BC5D9F" w:rsidRDefault="00BC5D9F" w:rsidP="00BC5D9F">
                  <w:pPr>
                    <w:rPr>
                      <w:lang w:val="en-GB"/>
                    </w:rPr>
                  </w:pPr>
                  <w:r>
                    <w:rPr>
                      <w:lang w:val="en-GB"/>
                    </w:rPr>
                    <w:t>barn</w:t>
                  </w:r>
                </w:p>
              </w:tc>
              <w:tc>
                <w:tcPr>
                  <w:tcW w:w="812" w:type="dxa"/>
                  <w:tcBorders>
                    <w:top w:val="single" w:sz="24" w:space="0" w:color="auto"/>
                    <w:bottom w:val="single" w:sz="24" w:space="0" w:color="auto"/>
                    <w:right w:val="single" w:sz="24" w:space="0" w:color="auto"/>
                  </w:tcBorders>
                </w:tcPr>
                <w:p w14:paraId="3E65F6A3" w14:textId="77777777" w:rsidR="00BC5D9F" w:rsidRDefault="00BC5D9F" w:rsidP="00BC5D9F">
                  <w:pPr>
                    <w:rPr>
                      <w:lang w:val="en-GB"/>
                    </w:rPr>
                  </w:pPr>
                  <w:r>
                    <w:rPr>
                      <w:lang w:val="en-GB"/>
                    </w:rPr>
                    <w:t>II</w:t>
                  </w:r>
                </w:p>
              </w:tc>
              <w:tc>
                <w:tcPr>
                  <w:tcW w:w="812" w:type="dxa"/>
                  <w:tcBorders>
                    <w:top w:val="single" w:sz="24" w:space="0" w:color="auto"/>
                    <w:left w:val="single" w:sz="24" w:space="0" w:color="auto"/>
                    <w:bottom w:val="single" w:sz="24" w:space="0" w:color="auto"/>
                  </w:tcBorders>
                </w:tcPr>
                <w:p w14:paraId="68B395D7" w14:textId="77777777" w:rsidR="00BC5D9F" w:rsidRDefault="00BC5D9F" w:rsidP="00BC5D9F">
                  <w:pPr>
                    <w:rPr>
                      <w:lang w:val="en-GB"/>
                    </w:rPr>
                  </w:pPr>
                  <w:r>
                    <w:rPr>
                      <w:lang w:val="en-GB"/>
                    </w:rPr>
                    <w:t>field</w:t>
                  </w:r>
                </w:p>
              </w:tc>
              <w:tc>
                <w:tcPr>
                  <w:tcW w:w="812" w:type="dxa"/>
                  <w:tcBorders>
                    <w:top w:val="single" w:sz="24" w:space="0" w:color="auto"/>
                    <w:bottom w:val="single" w:sz="24" w:space="0" w:color="auto"/>
                    <w:right w:val="single" w:sz="24" w:space="0" w:color="auto"/>
                  </w:tcBorders>
                </w:tcPr>
                <w:p w14:paraId="4C885603" w14:textId="77777777" w:rsidR="00BC5D9F" w:rsidRDefault="00BC5D9F" w:rsidP="00BC5D9F">
                  <w:pPr>
                    <w:rPr>
                      <w:lang w:val="en-GB"/>
                    </w:rPr>
                  </w:pPr>
                  <w:r>
                    <w:rPr>
                      <w:lang w:val="en-GB"/>
                    </w:rPr>
                    <w:t>I</w:t>
                  </w:r>
                </w:p>
              </w:tc>
              <w:tc>
                <w:tcPr>
                  <w:tcW w:w="812" w:type="dxa"/>
                  <w:tcBorders>
                    <w:top w:val="single" w:sz="24" w:space="0" w:color="auto"/>
                    <w:left w:val="single" w:sz="24" w:space="0" w:color="auto"/>
                    <w:bottom w:val="single" w:sz="24" w:space="0" w:color="auto"/>
                  </w:tcBorders>
                </w:tcPr>
                <w:p w14:paraId="25588310" w14:textId="77777777" w:rsidR="00BC5D9F" w:rsidRDefault="00BC5D9F" w:rsidP="00BC5D9F">
                  <w:pPr>
                    <w:rPr>
                      <w:lang w:val="en-GB"/>
                    </w:rPr>
                  </w:pPr>
                  <w:r>
                    <w:rPr>
                      <w:lang w:val="en-GB"/>
                    </w:rPr>
                    <w:t>house</w:t>
                  </w:r>
                </w:p>
              </w:tc>
              <w:tc>
                <w:tcPr>
                  <w:tcW w:w="812" w:type="dxa"/>
                  <w:tcBorders>
                    <w:top w:val="single" w:sz="24" w:space="0" w:color="auto"/>
                    <w:bottom w:val="single" w:sz="24" w:space="0" w:color="auto"/>
                    <w:right w:val="single" w:sz="24" w:space="0" w:color="auto"/>
                  </w:tcBorders>
                </w:tcPr>
                <w:p w14:paraId="4FA8CBB6" w14:textId="202DEA2B" w:rsidR="00BC5D9F" w:rsidRDefault="00BC5D9F" w:rsidP="00BC5D9F">
                  <w:pPr>
                    <w:rPr>
                      <w:lang w:val="en-GB"/>
                    </w:rPr>
                  </w:pPr>
                  <w:r>
                    <w:rPr>
                      <w:lang w:val="en-GB"/>
                    </w:rPr>
                    <w:t>IIII</w:t>
                  </w:r>
                </w:p>
              </w:tc>
            </w:tr>
          </w:tbl>
          <w:p w14:paraId="75D82C60" w14:textId="448B1B71" w:rsidR="005879FE" w:rsidRPr="00BA65F0" w:rsidRDefault="00363845" w:rsidP="00BA65F0">
            <w:pPr>
              <w:pStyle w:val="ListParagraph"/>
              <w:numPr>
                <w:ilvl w:val="0"/>
                <w:numId w:val="18"/>
              </w:numPr>
              <w:ind w:left="306" w:hanging="284"/>
              <w:rPr>
                <w:lang w:val="en-GB"/>
              </w:rPr>
            </w:pPr>
            <w:r w:rsidRPr="00BA65F0">
              <w:rPr>
                <w:lang w:val="en-GB"/>
              </w:rPr>
              <w:t>The total number of sheep now equals 7 so this must be the correct answer.</w:t>
            </w:r>
          </w:p>
        </w:tc>
        <w:tc>
          <w:tcPr>
            <w:tcW w:w="5097" w:type="dxa"/>
          </w:tcPr>
          <w:p w14:paraId="2C0A92FC" w14:textId="40DD8478" w:rsidR="00E0122E" w:rsidRDefault="00BB172F" w:rsidP="00B025B4">
            <w:pPr>
              <w:rPr>
                <w:lang w:val="en-GB"/>
              </w:rPr>
            </w:pPr>
            <w:r w:rsidRPr="00BB172F">
              <w:rPr>
                <w:lang w:val="en-GB"/>
              </w:rPr>
              <w:t>The solutions will represent the story of 10.</w:t>
            </w:r>
          </w:p>
          <w:tbl>
            <w:tblPr>
              <w:tblStyle w:val="TableGrid"/>
              <w:tblW w:w="0" w:type="auto"/>
              <w:tblLook w:val="04A0" w:firstRow="1" w:lastRow="0" w:firstColumn="1" w:lastColumn="0" w:noHBand="0" w:noVBand="1"/>
            </w:tblPr>
            <w:tblGrid>
              <w:gridCol w:w="2435"/>
              <w:gridCol w:w="2436"/>
            </w:tblGrid>
            <w:tr w:rsidR="00E0122E" w14:paraId="0E0EC2BF" w14:textId="77777777" w:rsidTr="00E0122E">
              <w:tc>
                <w:tcPr>
                  <w:tcW w:w="2435" w:type="dxa"/>
                </w:tcPr>
                <w:p w14:paraId="2BEFFEF7" w14:textId="1B75E386" w:rsidR="00E0122E" w:rsidRDefault="00E0122E" w:rsidP="00B025B4">
                  <w:pPr>
                    <w:rPr>
                      <w:lang w:val="en-GB"/>
                    </w:rPr>
                  </w:pPr>
                  <w:r>
                    <w:rPr>
                      <w:lang w:val="en-GB"/>
                    </w:rPr>
                    <w:t>0 + 10</w:t>
                  </w:r>
                </w:p>
              </w:tc>
              <w:tc>
                <w:tcPr>
                  <w:tcW w:w="2436" w:type="dxa"/>
                </w:tcPr>
                <w:p w14:paraId="31150287" w14:textId="4C645FE5" w:rsidR="00E0122E" w:rsidRDefault="00BA18E8" w:rsidP="00B025B4">
                  <w:pPr>
                    <w:rPr>
                      <w:lang w:val="en-GB"/>
                    </w:rPr>
                  </w:pPr>
                  <w:r>
                    <w:rPr>
                      <w:lang w:val="en-GB"/>
                    </w:rPr>
                    <w:t>10 + 0</w:t>
                  </w:r>
                </w:p>
              </w:tc>
            </w:tr>
            <w:tr w:rsidR="00E0122E" w14:paraId="3413152B" w14:textId="77777777" w:rsidTr="00E0122E">
              <w:tc>
                <w:tcPr>
                  <w:tcW w:w="2435" w:type="dxa"/>
                </w:tcPr>
                <w:p w14:paraId="6751DAB9" w14:textId="189AEB60" w:rsidR="00E0122E" w:rsidRDefault="00E0122E" w:rsidP="00B025B4">
                  <w:pPr>
                    <w:rPr>
                      <w:lang w:val="en-GB"/>
                    </w:rPr>
                  </w:pPr>
                  <w:r>
                    <w:rPr>
                      <w:lang w:val="en-GB"/>
                    </w:rPr>
                    <w:t>1 + 9</w:t>
                  </w:r>
                </w:p>
              </w:tc>
              <w:tc>
                <w:tcPr>
                  <w:tcW w:w="2436" w:type="dxa"/>
                </w:tcPr>
                <w:p w14:paraId="4A40D408" w14:textId="1ACA14A2" w:rsidR="00E0122E" w:rsidRDefault="00BA18E8" w:rsidP="00B025B4">
                  <w:pPr>
                    <w:rPr>
                      <w:lang w:val="en-GB"/>
                    </w:rPr>
                  </w:pPr>
                  <w:r>
                    <w:rPr>
                      <w:lang w:val="en-GB"/>
                    </w:rPr>
                    <w:t>9 + 1</w:t>
                  </w:r>
                </w:p>
              </w:tc>
            </w:tr>
            <w:tr w:rsidR="00E0122E" w14:paraId="43A5434B" w14:textId="77777777" w:rsidTr="00E0122E">
              <w:tc>
                <w:tcPr>
                  <w:tcW w:w="2435" w:type="dxa"/>
                </w:tcPr>
                <w:p w14:paraId="5B1FD96D" w14:textId="3DD0D130" w:rsidR="00E0122E" w:rsidRDefault="00E0122E" w:rsidP="00B025B4">
                  <w:pPr>
                    <w:rPr>
                      <w:lang w:val="en-GB"/>
                    </w:rPr>
                  </w:pPr>
                  <w:r>
                    <w:rPr>
                      <w:lang w:val="en-GB"/>
                    </w:rPr>
                    <w:t>2 + 8</w:t>
                  </w:r>
                </w:p>
              </w:tc>
              <w:tc>
                <w:tcPr>
                  <w:tcW w:w="2436" w:type="dxa"/>
                </w:tcPr>
                <w:p w14:paraId="6FE51D63" w14:textId="4EA10541" w:rsidR="00E0122E" w:rsidRDefault="00BA18E8" w:rsidP="00B025B4">
                  <w:pPr>
                    <w:rPr>
                      <w:lang w:val="en-GB"/>
                    </w:rPr>
                  </w:pPr>
                  <w:r>
                    <w:rPr>
                      <w:lang w:val="en-GB"/>
                    </w:rPr>
                    <w:t>8 + 2</w:t>
                  </w:r>
                </w:p>
              </w:tc>
            </w:tr>
            <w:tr w:rsidR="00E0122E" w14:paraId="72948DE6" w14:textId="77777777" w:rsidTr="00E0122E">
              <w:tc>
                <w:tcPr>
                  <w:tcW w:w="2435" w:type="dxa"/>
                </w:tcPr>
                <w:p w14:paraId="3613767A" w14:textId="39FA5459" w:rsidR="00E0122E" w:rsidRDefault="00E0122E" w:rsidP="00B025B4">
                  <w:pPr>
                    <w:rPr>
                      <w:lang w:val="en-GB"/>
                    </w:rPr>
                  </w:pPr>
                  <w:r>
                    <w:rPr>
                      <w:lang w:val="en-GB"/>
                    </w:rPr>
                    <w:t>3 + 7</w:t>
                  </w:r>
                </w:p>
              </w:tc>
              <w:tc>
                <w:tcPr>
                  <w:tcW w:w="2436" w:type="dxa"/>
                </w:tcPr>
                <w:p w14:paraId="23B5052E" w14:textId="73A8499F" w:rsidR="00E0122E" w:rsidRDefault="00BA18E8" w:rsidP="00B025B4">
                  <w:pPr>
                    <w:rPr>
                      <w:lang w:val="en-GB"/>
                    </w:rPr>
                  </w:pPr>
                  <w:r>
                    <w:rPr>
                      <w:lang w:val="en-GB"/>
                    </w:rPr>
                    <w:t>7 + 3</w:t>
                  </w:r>
                </w:p>
              </w:tc>
            </w:tr>
            <w:tr w:rsidR="00E0122E" w14:paraId="30166F22" w14:textId="77777777" w:rsidTr="00E0122E">
              <w:tc>
                <w:tcPr>
                  <w:tcW w:w="2435" w:type="dxa"/>
                </w:tcPr>
                <w:p w14:paraId="3989A262" w14:textId="572189B1" w:rsidR="00E0122E" w:rsidRDefault="00E0122E" w:rsidP="00B025B4">
                  <w:pPr>
                    <w:rPr>
                      <w:lang w:val="en-GB"/>
                    </w:rPr>
                  </w:pPr>
                  <w:r>
                    <w:rPr>
                      <w:lang w:val="en-GB"/>
                    </w:rPr>
                    <w:t>4 + 6</w:t>
                  </w:r>
                </w:p>
              </w:tc>
              <w:tc>
                <w:tcPr>
                  <w:tcW w:w="2436" w:type="dxa"/>
                </w:tcPr>
                <w:p w14:paraId="702755E0" w14:textId="52A23D25" w:rsidR="00E0122E" w:rsidRDefault="00BA18E8" w:rsidP="00B025B4">
                  <w:pPr>
                    <w:rPr>
                      <w:lang w:val="en-GB"/>
                    </w:rPr>
                  </w:pPr>
                  <w:r>
                    <w:rPr>
                      <w:lang w:val="en-GB"/>
                    </w:rPr>
                    <w:t>6 + 4</w:t>
                  </w:r>
                </w:p>
              </w:tc>
            </w:tr>
            <w:tr w:rsidR="00E0122E" w14:paraId="511C93BB" w14:textId="77777777" w:rsidTr="00E0122E">
              <w:tc>
                <w:tcPr>
                  <w:tcW w:w="2435" w:type="dxa"/>
                </w:tcPr>
                <w:p w14:paraId="48A815BA" w14:textId="32C8ABB8" w:rsidR="00E0122E" w:rsidRDefault="00E0122E" w:rsidP="00B025B4">
                  <w:pPr>
                    <w:rPr>
                      <w:lang w:val="en-GB"/>
                    </w:rPr>
                  </w:pPr>
                  <w:r>
                    <w:rPr>
                      <w:lang w:val="en-GB"/>
                    </w:rPr>
                    <w:t>5 + 5</w:t>
                  </w:r>
                </w:p>
              </w:tc>
              <w:tc>
                <w:tcPr>
                  <w:tcW w:w="2436" w:type="dxa"/>
                </w:tcPr>
                <w:p w14:paraId="73564EDE" w14:textId="77777777" w:rsidR="00E0122E" w:rsidRDefault="00E0122E" w:rsidP="00B025B4">
                  <w:pPr>
                    <w:rPr>
                      <w:lang w:val="en-GB"/>
                    </w:rPr>
                  </w:pPr>
                </w:p>
              </w:tc>
            </w:tr>
          </w:tbl>
          <w:p w14:paraId="54148C99" w14:textId="53ACE425" w:rsidR="00EF2421" w:rsidRPr="00EF2421" w:rsidRDefault="00EF2421" w:rsidP="00EF2421">
            <w:pPr>
              <w:rPr>
                <w:lang w:val="en-GB"/>
              </w:rPr>
            </w:pPr>
          </w:p>
        </w:tc>
      </w:tr>
      <w:tr w:rsidR="00626E0F" w:rsidRPr="00AB3E60" w14:paraId="36EE7B9C" w14:textId="77777777" w:rsidTr="008859A8">
        <w:tc>
          <w:tcPr>
            <w:tcW w:w="10194" w:type="dxa"/>
            <w:gridSpan w:val="2"/>
            <w:shd w:val="clear" w:color="auto" w:fill="97D2EF"/>
          </w:tcPr>
          <w:p w14:paraId="10375CC4" w14:textId="1E0257CC" w:rsidR="00626E0F" w:rsidRPr="00AB3E60" w:rsidRDefault="00626E0F" w:rsidP="004F06B0">
            <w:pPr>
              <w:rPr>
                <w:b/>
                <w:bCs/>
                <w:lang w:val="en-GB"/>
              </w:rPr>
            </w:pPr>
            <w:r w:rsidRPr="00AB3E60">
              <w:rPr>
                <w:b/>
                <w:bCs/>
                <w:lang w:val="en-GB"/>
              </w:rPr>
              <w:t>Extension</w:t>
            </w:r>
          </w:p>
        </w:tc>
      </w:tr>
      <w:tr w:rsidR="00626E0F" w:rsidRPr="00AB3E60" w14:paraId="36B34535" w14:textId="77777777" w:rsidTr="005A4E31">
        <w:tc>
          <w:tcPr>
            <w:tcW w:w="10194" w:type="dxa"/>
            <w:gridSpan w:val="2"/>
          </w:tcPr>
          <w:p w14:paraId="3692097A" w14:textId="2DFF223F" w:rsidR="00626E0F" w:rsidRDefault="008847A0" w:rsidP="00FE72FA">
            <w:pPr>
              <w:rPr>
                <w:lang w:val="en-GB"/>
              </w:rPr>
            </w:pPr>
            <w:r>
              <w:rPr>
                <w:lang w:val="en-GB"/>
              </w:rPr>
              <w:t>Farmer Rosie now has 11 (10 + 1) pigs and 3 (2 + 1) pens.</w:t>
            </w:r>
          </w:p>
          <w:p w14:paraId="4493975E" w14:textId="224CA492" w:rsidR="00E929B5" w:rsidRDefault="00714FE9" w:rsidP="008847A0">
            <w:pPr>
              <w:rPr>
                <w:bCs/>
                <w:lang w:val="en-GB"/>
              </w:rPr>
            </w:pPr>
            <w:r>
              <w:rPr>
                <w:lang w:val="en-GB"/>
              </w:rPr>
              <w:t xml:space="preserve">Below are some possible arrangements of the 11 pigs in the 3 pens. </w:t>
            </w:r>
            <w:r w:rsidR="008847A0">
              <w:rPr>
                <w:bCs/>
                <w:lang w:val="en-GB"/>
              </w:rPr>
              <w:t xml:space="preserve">Encourage </w:t>
            </w:r>
            <w:r w:rsidR="006B3E46">
              <w:rPr>
                <w:bCs/>
                <w:lang w:val="en-GB"/>
              </w:rPr>
              <w:t xml:space="preserve">students </w:t>
            </w:r>
            <w:r w:rsidR="008847A0">
              <w:rPr>
                <w:bCs/>
                <w:lang w:val="en-GB"/>
              </w:rPr>
              <w:t>to come up with interesting number stories</w:t>
            </w:r>
            <w:r w:rsidR="006B3E46">
              <w:rPr>
                <w:bCs/>
                <w:lang w:val="en-GB"/>
              </w:rPr>
              <w:t>.</w:t>
            </w:r>
          </w:p>
          <w:tbl>
            <w:tblPr>
              <w:tblStyle w:val="TableGrid"/>
              <w:tblW w:w="5000" w:type="pct"/>
              <w:tblLook w:val="04A0" w:firstRow="1" w:lastRow="0" w:firstColumn="1" w:lastColumn="0" w:noHBand="0" w:noVBand="1"/>
            </w:tblPr>
            <w:tblGrid>
              <w:gridCol w:w="2492"/>
              <w:gridCol w:w="2492"/>
              <w:gridCol w:w="2492"/>
              <w:gridCol w:w="2492"/>
            </w:tblGrid>
            <w:tr w:rsidR="004D024C" w14:paraId="04E831B6" w14:textId="30A84D64" w:rsidTr="004D024C">
              <w:tc>
                <w:tcPr>
                  <w:tcW w:w="1250" w:type="pct"/>
                </w:tcPr>
                <w:p w14:paraId="515990FB" w14:textId="68C6705D" w:rsidR="004D024C" w:rsidRDefault="004D024C" w:rsidP="00BA18E8">
                  <w:pPr>
                    <w:rPr>
                      <w:bCs/>
                      <w:lang w:val="en-GB"/>
                    </w:rPr>
                  </w:pPr>
                  <w:r>
                    <w:rPr>
                      <w:lang w:val="en-GB"/>
                    </w:rPr>
                    <w:t>0 + 10 + 1</w:t>
                  </w:r>
                </w:p>
              </w:tc>
              <w:tc>
                <w:tcPr>
                  <w:tcW w:w="1250" w:type="pct"/>
                </w:tcPr>
                <w:p w14:paraId="7AFFA0D9" w14:textId="2D1408EA" w:rsidR="004D024C" w:rsidRDefault="004D024C" w:rsidP="00BA18E8">
                  <w:pPr>
                    <w:rPr>
                      <w:bCs/>
                      <w:lang w:val="en-GB"/>
                    </w:rPr>
                  </w:pPr>
                  <w:r>
                    <w:rPr>
                      <w:lang w:val="en-GB"/>
                    </w:rPr>
                    <w:t>10 + 0 + 1</w:t>
                  </w:r>
                </w:p>
              </w:tc>
              <w:tc>
                <w:tcPr>
                  <w:tcW w:w="1250" w:type="pct"/>
                </w:tcPr>
                <w:p w14:paraId="3BCAA509" w14:textId="6961D397" w:rsidR="004D024C" w:rsidRDefault="004D024C" w:rsidP="00BA18E8">
                  <w:pPr>
                    <w:rPr>
                      <w:bCs/>
                      <w:lang w:val="en-GB"/>
                    </w:rPr>
                  </w:pPr>
                  <w:r>
                    <w:rPr>
                      <w:bCs/>
                      <w:lang w:val="en-GB"/>
                    </w:rPr>
                    <w:t>1 + 1 + 9</w:t>
                  </w:r>
                </w:p>
              </w:tc>
              <w:tc>
                <w:tcPr>
                  <w:tcW w:w="1250" w:type="pct"/>
                </w:tcPr>
                <w:p w14:paraId="682A1C04" w14:textId="78992685" w:rsidR="004D024C" w:rsidRDefault="004D024C" w:rsidP="00BA18E8">
                  <w:pPr>
                    <w:rPr>
                      <w:bCs/>
                      <w:lang w:val="en-GB"/>
                    </w:rPr>
                  </w:pPr>
                  <w:r>
                    <w:rPr>
                      <w:bCs/>
                      <w:lang w:val="en-GB"/>
                    </w:rPr>
                    <w:t>2 + 3 + 6</w:t>
                  </w:r>
                </w:p>
              </w:tc>
            </w:tr>
            <w:tr w:rsidR="004D024C" w14:paraId="4F96C9B7" w14:textId="1335A532" w:rsidTr="004D024C">
              <w:tc>
                <w:tcPr>
                  <w:tcW w:w="1250" w:type="pct"/>
                </w:tcPr>
                <w:p w14:paraId="779F42FE" w14:textId="7B2E1484" w:rsidR="004D024C" w:rsidRDefault="004D024C" w:rsidP="00BA18E8">
                  <w:pPr>
                    <w:rPr>
                      <w:bCs/>
                      <w:lang w:val="en-GB"/>
                    </w:rPr>
                  </w:pPr>
                  <w:r>
                    <w:rPr>
                      <w:lang w:val="en-GB"/>
                    </w:rPr>
                    <w:t>1 + 9 + 1</w:t>
                  </w:r>
                </w:p>
              </w:tc>
              <w:tc>
                <w:tcPr>
                  <w:tcW w:w="1250" w:type="pct"/>
                </w:tcPr>
                <w:p w14:paraId="3B151E2B" w14:textId="3F75DF26" w:rsidR="004D024C" w:rsidRDefault="004D024C" w:rsidP="00BA18E8">
                  <w:pPr>
                    <w:rPr>
                      <w:bCs/>
                      <w:lang w:val="en-GB"/>
                    </w:rPr>
                  </w:pPr>
                  <w:r>
                    <w:rPr>
                      <w:lang w:val="en-GB"/>
                    </w:rPr>
                    <w:t>9 + 1 + 1</w:t>
                  </w:r>
                </w:p>
              </w:tc>
              <w:tc>
                <w:tcPr>
                  <w:tcW w:w="1250" w:type="pct"/>
                </w:tcPr>
                <w:p w14:paraId="34333DE6" w14:textId="786A40E4" w:rsidR="004D024C" w:rsidRDefault="004D024C" w:rsidP="00BA18E8">
                  <w:pPr>
                    <w:rPr>
                      <w:bCs/>
                      <w:lang w:val="en-GB"/>
                    </w:rPr>
                  </w:pPr>
                  <w:r>
                    <w:rPr>
                      <w:bCs/>
                      <w:lang w:val="en-GB"/>
                    </w:rPr>
                    <w:t>2 + 2 + 7</w:t>
                  </w:r>
                </w:p>
              </w:tc>
              <w:tc>
                <w:tcPr>
                  <w:tcW w:w="1250" w:type="pct"/>
                </w:tcPr>
                <w:p w14:paraId="2CDA7813" w14:textId="504EB3DD" w:rsidR="004D024C" w:rsidRDefault="004D024C" w:rsidP="00BA18E8">
                  <w:pPr>
                    <w:rPr>
                      <w:bCs/>
                      <w:lang w:val="en-GB"/>
                    </w:rPr>
                  </w:pPr>
                  <w:r>
                    <w:rPr>
                      <w:bCs/>
                      <w:lang w:val="en-GB"/>
                    </w:rPr>
                    <w:t>2 + 4 + 5</w:t>
                  </w:r>
                </w:p>
              </w:tc>
            </w:tr>
            <w:tr w:rsidR="004D024C" w14:paraId="5A6DAD37" w14:textId="3EF83226" w:rsidTr="004D024C">
              <w:tc>
                <w:tcPr>
                  <w:tcW w:w="1250" w:type="pct"/>
                </w:tcPr>
                <w:p w14:paraId="66D8EC0A" w14:textId="3F35C12B" w:rsidR="004D024C" w:rsidRDefault="004D024C" w:rsidP="00BA18E8">
                  <w:pPr>
                    <w:rPr>
                      <w:bCs/>
                      <w:lang w:val="en-GB"/>
                    </w:rPr>
                  </w:pPr>
                  <w:r>
                    <w:rPr>
                      <w:lang w:val="en-GB"/>
                    </w:rPr>
                    <w:t>2 + 8 + 1</w:t>
                  </w:r>
                </w:p>
              </w:tc>
              <w:tc>
                <w:tcPr>
                  <w:tcW w:w="1250" w:type="pct"/>
                </w:tcPr>
                <w:p w14:paraId="3B90C752" w14:textId="26D97B5A" w:rsidR="004D024C" w:rsidRDefault="004D024C" w:rsidP="00BA18E8">
                  <w:pPr>
                    <w:rPr>
                      <w:bCs/>
                      <w:lang w:val="en-GB"/>
                    </w:rPr>
                  </w:pPr>
                  <w:r>
                    <w:rPr>
                      <w:lang w:val="en-GB"/>
                    </w:rPr>
                    <w:t>8 + 2 + 1</w:t>
                  </w:r>
                </w:p>
              </w:tc>
              <w:tc>
                <w:tcPr>
                  <w:tcW w:w="1250" w:type="pct"/>
                </w:tcPr>
                <w:p w14:paraId="3C3B7213" w14:textId="0623D6A8" w:rsidR="004D024C" w:rsidRDefault="004D024C" w:rsidP="00BA18E8">
                  <w:pPr>
                    <w:rPr>
                      <w:bCs/>
                      <w:lang w:val="en-GB"/>
                    </w:rPr>
                  </w:pPr>
                  <w:r>
                    <w:rPr>
                      <w:bCs/>
                      <w:lang w:val="en-GB"/>
                    </w:rPr>
                    <w:t>3 + 3 + 5</w:t>
                  </w:r>
                </w:p>
              </w:tc>
              <w:tc>
                <w:tcPr>
                  <w:tcW w:w="1250" w:type="pct"/>
                </w:tcPr>
                <w:p w14:paraId="4F942236" w14:textId="24134E7B" w:rsidR="004D024C" w:rsidRDefault="004D024C" w:rsidP="00BA18E8">
                  <w:pPr>
                    <w:rPr>
                      <w:bCs/>
                      <w:lang w:val="en-GB"/>
                    </w:rPr>
                  </w:pPr>
                  <w:r>
                    <w:rPr>
                      <w:bCs/>
                      <w:lang w:val="en-GB"/>
                    </w:rPr>
                    <w:t>2 + 5 + 4</w:t>
                  </w:r>
                </w:p>
              </w:tc>
            </w:tr>
            <w:tr w:rsidR="004D024C" w14:paraId="039F855F" w14:textId="3F86103F" w:rsidTr="004D024C">
              <w:tc>
                <w:tcPr>
                  <w:tcW w:w="1250" w:type="pct"/>
                </w:tcPr>
                <w:p w14:paraId="530E27B8" w14:textId="6C8B2C30" w:rsidR="004D024C" w:rsidRDefault="004D024C" w:rsidP="00BA18E8">
                  <w:pPr>
                    <w:rPr>
                      <w:bCs/>
                      <w:lang w:val="en-GB"/>
                    </w:rPr>
                  </w:pPr>
                  <w:r>
                    <w:rPr>
                      <w:lang w:val="en-GB"/>
                    </w:rPr>
                    <w:t>3 + 7 + 1</w:t>
                  </w:r>
                </w:p>
              </w:tc>
              <w:tc>
                <w:tcPr>
                  <w:tcW w:w="1250" w:type="pct"/>
                </w:tcPr>
                <w:p w14:paraId="1CE503EC" w14:textId="64660917" w:rsidR="004D024C" w:rsidRDefault="004D024C" w:rsidP="00BA18E8">
                  <w:pPr>
                    <w:rPr>
                      <w:bCs/>
                      <w:lang w:val="en-GB"/>
                    </w:rPr>
                  </w:pPr>
                  <w:r>
                    <w:rPr>
                      <w:lang w:val="en-GB"/>
                    </w:rPr>
                    <w:t>7 + 3 + 1</w:t>
                  </w:r>
                </w:p>
              </w:tc>
              <w:tc>
                <w:tcPr>
                  <w:tcW w:w="1250" w:type="pct"/>
                </w:tcPr>
                <w:p w14:paraId="18D42584" w14:textId="4875255D" w:rsidR="004D024C" w:rsidRDefault="004D024C" w:rsidP="00BA18E8">
                  <w:pPr>
                    <w:rPr>
                      <w:bCs/>
                      <w:lang w:val="en-GB"/>
                    </w:rPr>
                  </w:pPr>
                  <w:r>
                    <w:rPr>
                      <w:bCs/>
                      <w:lang w:val="en-GB"/>
                    </w:rPr>
                    <w:t>4 + 4 + 3</w:t>
                  </w:r>
                </w:p>
              </w:tc>
              <w:tc>
                <w:tcPr>
                  <w:tcW w:w="1250" w:type="pct"/>
                </w:tcPr>
                <w:p w14:paraId="1DAFF5F2" w14:textId="77777777" w:rsidR="004D024C" w:rsidRDefault="004D024C" w:rsidP="00BA18E8">
                  <w:pPr>
                    <w:rPr>
                      <w:bCs/>
                      <w:lang w:val="en-GB"/>
                    </w:rPr>
                  </w:pPr>
                </w:p>
              </w:tc>
            </w:tr>
            <w:tr w:rsidR="004D024C" w14:paraId="6F9B107D" w14:textId="349705EB" w:rsidTr="004D024C">
              <w:tc>
                <w:tcPr>
                  <w:tcW w:w="1250" w:type="pct"/>
                </w:tcPr>
                <w:p w14:paraId="4E150CE0" w14:textId="4FE7ED7B" w:rsidR="004D024C" w:rsidRDefault="004D024C" w:rsidP="00BA18E8">
                  <w:pPr>
                    <w:rPr>
                      <w:bCs/>
                      <w:lang w:val="en-GB"/>
                    </w:rPr>
                  </w:pPr>
                  <w:r>
                    <w:rPr>
                      <w:lang w:val="en-GB"/>
                    </w:rPr>
                    <w:t>4 + 6 + 1</w:t>
                  </w:r>
                </w:p>
              </w:tc>
              <w:tc>
                <w:tcPr>
                  <w:tcW w:w="1250" w:type="pct"/>
                </w:tcPr>
                <w:p w14:paraId="747D2DED" w14:textId="251E65A2" w:rsidR="004D024C" w:rsidRDefault="004D024C" w:rsidP="00BA18E8">
                  <w:pPr>
                    <w:rPr>
                      <w:bCs/>
                      <w:lang w:val="en-GB"/>
                    </w:rPr>
                  </w:pPr>
                  <w:r>
                    <w:rPr>
                      <w:lang w:val="en-GB"/>
                    </w:rPr>
                    <w:t>6 + 4 + 1</w:t>
                  </w:r>
                </w:p>
              </w:tc>
              <w:tc>
                <w:tcPr>
                  <w:tcW w:w="1250" w:type="pct"/>
                </w:tcPr>
                <w:p w14:paraId="0157C254" w14:textId="7C75A5A6" w:rsidR="004D024C" w:rsidRDefault="004D024C" w:rsidP="00BA18E8">
                  <w:pPr>
                    <w:rPr>
                      <w:bCs/>
                      <w:lang w:val="en-GB"/>
                    </w:rPr>
                  </w:pPr>
                </w:p>
              </w:tc>
              <w:tc>
                <w:tcPr>
                  <w:tcW w:w="1250" w:type="pct"/>
                </w:tcPr>
                <w:p w14:paraId="1EC6D347" w14:textId="77777777" w:rsidR="004D024C" w:rsidRDefault="004D024C" w:rsidP="00BA18E8">
                  <w:pPr>
                    <w:rPr>
                      <w:bCs/>
                      <w:lang w:val="en-GB"/>
                    </w:rPr>
                  </w:pPr>
                </w:p>
              </w:tc>
            </w:tr>
            <w:tr w:rsidR="004D024C" w14:paraId="2A26B14D" w14:textId="23E2AAD2" w:rsidTr="004D024C">
              <w:tc>
                <w:tcPr>
                  <w:tcW w:w="1250" w:type="pct"/>
                </w:tcPr>
                <w:p w14:paraId="6CCB719C" w14:textId="610D678C" w:rsidR="004D024C" w:rsidRDefault="004D024C" w:rsidP="00BA18E8">
                  <w:pPr>
                    <w:rPr>
                      <w:bCs/>
                      <w:lang w:val="en-GB"/>
                    </w:rPr>
                  </w:pPr>
                  <w:r>
                    <w:rPr>
                      <w:lang w:val="en-GB"/>
                    </w:rPr>
                    <w:t>5 + 5 + 1</w:t>
                  </w:r>
                </w:p>
              </w:tc>
              <w:tc>
                <w:tcPr>
                  <w:tcW w:w="1250" w:type="pct"/>
                </w:tcPr>
                <w:p w14:paraId="00C1AC99" w14:textId="77777777" w:rsidR="004D024C" w:rsidRDefault="004D024C" w:rsidP="00BA18E8">
                  <w:pPr>
                    <w:rPr>
                      <w:bCs/>
                      <w:lang w:val="en-GB"/>
                    </w:rPr>
                  </w:pPr>
                </w:p>
              </w:tc>
              <w:tc>
                <w:tcPr>
                  <w:tcW w:w="1250" w:type="pct"/>
                </w:tcPr>
                <w:p w14:paraId="21071B43" w14:textId="77777777" w:rsidR="004D024C" w:rsidRDefault="004D024C" w:rsidP="00BA18E8">
                  <w:pPr>
                    <w:rPr>
                      <w:bCs/>
                      <w:lang w:val="en-GB"/>
                    </w:rPr>
                  </w:pPr>
                </w:p>
              </w:tc>
              <w:tc>
                <w:tcPr>
                  <w:tcW w:w="1250" w:type="pct"/>
                </w:tcPr>
                <w:p w14:paraId="28AD9D3A" w14:textId="77777777" w:rsidR="004D024C" w:rsidRDefault="004D024C" w:rsidP="00BA18E8">
                  <w:pPr>
                    <w:rPr>
                      <w:bCs/>
                      <w:lang w:val="en-GB"/>
                    </w:rPr>
                  </w:pPr>
                </w:p>
              </w:tc>
            </w:tr>
          </w:tbl>
          <w:p w14:paraId="435533DC" w14:textId="0E3380A3" w:rsidR="008847A0" w:rsidRPr="00AB3E60" w:rsidRDefault="008847A0" w:rsidP="00FE72FA">
            <w:pPr>
              <w:rPr>
                <w:lang w:val="en-GB"/>
              </w:rPr>
            </w:pPr>
          </w:p>
        </w:tc>
      </w:tr>
    </w:tbl>
    <w:p w14:paraId="1EC08F4A" w14:textId="77777777" w:rsidR="00376BAE" w:rsidRDefault="00376BAE" w:rsidP="004F06B0">
      <w:pPr>
        <w:spacing w:after="0"/>
        <w:rPr>
          <w:sz w:val="10"/>
          <w:szCs w:val="10"/>
          <w:lang w:val="en-GB"/>
        </w:rPr>
        <w:sectPr w:rsidR="00376BAE" w:rsidSect="00C27454">
          <w:headerReference w:type="default" r:id="rId10"/>
          <w:pgSz w:w="11906" w:h="16838"/>
          <w:pgMar w:top="964" w:right="851" w:bottom="851" w:left="851" w:header="567" w:footer="708" w:gutter="0"/>
          <w:cols w:space="708"/>
          <w:docGrid w:linePitch="360"/>
        </w:sectPr>
      </w:pPr>
    </w:p>
    <w:p w14:paraId="22F94301" w14:textId="77777777" w:rsidR="00C2586D" w:rsidRPr="003F4F60" w:rsidRDefault="00C2586D" w:rsidP="0058144B">
      <w:pPr>
        <w:spacing w:after="0"/>
        <w:rPr>
          <w:sz w:val="24"/>
          <w:szCs w:val="24"/>
          <w:lang w:val="en-GB"/>
        </w:rPr>
      </w:pPr>
    </w:p>
    <w:p w14:paraId="4F8C48F7" w14:textId="77777777" w:rsidR="00C2586D" w:rsidRPr="003F4F60" w:rsidRDefault="00C2586D" w:rsidP="0058144B">
      <w:pPr>
        <w:spacing w:after="0"/>
        <w:rPr>
          <w:sz w:val="24"/>
          <w:szCs w:val="24"/>
          <w:lang w:val="en-GB"/>
        </w:rPr>
      </w:pPr>
      <w:r w:rsidRPr="003F4F60">
        <w:rPr>
          <w:b/>
          <w:bCs/>
          <w:sz w:val="24"/>
          <w:szCs w:val="24"/>
          <w:lang w:val="en-GB"/>
        </w:rPr>
        <w:t xml:space="preserve">Algebra: </w:t>
      </w:r>
      <w:r>
        <w:rPr>
          <w:sz w:val="24"/>
          <w:szCs w:val="24"/>
          <w:lang w:val="en-GB"/>
        </w:rPr>
        <w:t>Extending and Using Patterns</w:t>
      </w:r>
    </w:p>
    <w:p w14:paraId="53D81022" w14:textId="77777777" w:rsidR="00C2586D" w:rsidRPr="003F4F60" w:rsidRDefault="00C2586D" w:rsidP="0058144B">
      <w:pPr>
        <w:spacing w:after="0"/>
        <w:rPr>
          <w:b/>
          <w:bCs/>
          <w:lang w:val="en-GB"/>
        </w:rPr>
      </w:pPr>
    </w:p>
    <w:p w14:paraId="22EFD17A" w14:textId="77777777" w:rsidR="00C2586D" w:rsidRPr="00D00961" w:rsidRDefault="00C2586D" w:rsidP="005B592A">
      <w:pPr>
        <w:spacing w:after="0"/>
        <w:rPr>
          <w:b/>
          <w:bCs/>
          <w:sz w:val="36"/>
          <w:szCs w:val="36"/>
          <w:lang w:val="en-GB"/>
        </w:rPr>
      </w:pPr>
      <w:r>
        <w:rPr>
          <w:b/>
          <w:bCs/>
          <w:sz w:val="36"/>
          <w:szCs w:val="36"/>
          <w:lang w:val="en-GB"/>
        </w:rPr>
        <w:t>19. Create a Rainbow</w:t>
      </w:r>
    </w:p>
    <w:p w14:paraId="65440917" w14:textId="77777777" w:rsidR="00C2586D" w:rsidRPr="00D00961" w:rsidRDefault="00C2586D" w:rsidP="005B592A">
      <w:pPr>
        <w:spacing w:after="0"/>
        <w:rPr>
          <w:lang w:val="en-GB"/>
        </w:rPr>
      </w:pPr>
    </w:p>
    <w:p w14:paraId="7E1D940A" w14:textId="77777777" w:rsidR="00C2586D" w:rsidRDefault="00C2586D" w:rsidP="00B67C7B">
      <w:pPr>
        <w:spacing w:after="200" w:line="276" w:lineRule="auto"/>
        <w:rPr>
          <w:rFonts w:ascii="Calibri" w:eastAsia="Calibri" w:hAnsi="Calibri" w:cs="Calibri"/>
          <w:color w:val="000000" w:themeColor="text1"/>
        </w:rPr>
      </w:pPr>
      <w:r>
        <w:rPr>
          <w:rFonts w:ascii="Calibri" w:eastAsia="Calibri" w:hAnsi="Calibri" w:cs="Calibri"/>
          <w:color w:val="000000" w:themeColor="text1"/>
        </w:rPr>
        <w:t>This task encourages students</w:t>
      </w:r>
      <w:r w:rsidRPr="00D92C14">
        <w:rPr>
          <w:rFonts w:ascii="Calibri" w:eastAsia="Calibri" w:hAnsi="Calibri" w:cs="Calibri"/>
          <w:color w:val="000000" w:themeColor="text1"/>
        </w:rPr>
        <w:t xml:space="preserve"> </w:t>
      </w:r>
      <w:r>
        <w:rPr>
          <w:rFonts w:ascii="Calibri" w:eastAsia="Calibri" w:hAnsi="Calibri" w:cs="Calibri"/>
          <w:color w:val="000000" w:themeColor="text1"/>
        </w:rPr>
        <w:t>to apply their understanding of number pattern in a problem-solving context. Students examine a 100-square and apply their knowledge of number to solve the number pattern problem; this may include counting on, counting backwards, addition and/or subtraction.</w:t>
      </w:r>
    </w:p>
    <w:p w14:paraId="4FC537EC" w14:textId="77777777" w:rsidR="00C2586D" w:rsidRPr="00D00961" w:rsidRDefault="00C2586D" w:rsidP="005B592A">
      <w:pPr>
        <w:spacing w:after="0"/>
        <w:rPr>
          <w:lang w:val="en-GB"/>
        </w:rPr>
      </w:pPr>
    </w:p>
    <w:p w14:paraId="5BFF2EFA" w14:textId="77777777" w:rsidR="00C2586D" w:rsidRDefault="00C2586D" w:rsidP="005B592A">
      <w:pPr>
        <w:spacing w:after="0"/>
        <w:rPr>
          <w:b/>
          <w:bCs/>
          <w:sz w:val="24"/>
          <w:szCs w:val="24"/>
          <w:lang w:val="en-GB"/>
        </w:rPr>
      </w:pPr>
      <w:r w:rsidRPr="00D00961">
        <w:rPr>
          <w:b/>
          <w:bCs/>
          <w:sz w:val="24"/>
          <w:szCs w:val="24"/>
          <w:lang w:val="en-GB"/>
        </w:rPr>
        <w:t>Focus Skills:</w:t>
      </w:r>
    </w:p>
    <w:p w14:paraId="67BA0948" w14:textId="77777777" w:rsidR="00C2586D" w:rsidRPr="00865F78" w:rsidRDefault="00C2586D" w:rsidP="00C2586D">
      <w:pPr>
        <w:pStyle w:val="ListParagraph"/>
        <w:numPr>
          <w:ilvl w:val="0"/>
          <w:numId w:val="20"/>
        </w:numPr>
        <w:rPr>
          <w:lang w:val="en-US"/>
        </w:rPr>
      </w:pPr>
      <w:r w:rsidRPr="00865F78">
        <w:rPr>
          <w:i/>
          <w:iCs/>
          <w:lang w:val="en-US"/>
        </w:rPr>
        <w:t>Communicating and expressing</w:t>
      </w:r>
      <w:r w:rsidRPr="00865F78">
        <w:rPr>
          <w:lang w:val="en-US"/>
        </w:rPr>
        <w:t>: Discuss problems presented pictorially or orally.</w:t>
      </w:r>
    </w:p>
    <w:p w14:paraId="6702EE8A" w14:textId="77777777" w:rsidR="00C2586D" w:rsidRPr="00865F78" w:rsidRDefault="00C2586D" w:rsidP="00C2586D">
      <w:pPr>
        <w:pStyle w:val="ListParagraph"/>
        <w:numPr>
          <w:ilvl w:val="0"/>
          <w:numId w:val="20"/>
        </w:numPr>
        <w:rPr>
          <w:lang w:val="en-US"/>
        </w:rPr>
      </w:pPr>
      <w:r w:rsidRPr="00865F78">
        <w:rPr>
          <w:i/>
          <w:iCs/>
          <w:lang w:val="en-US"/>
        </w:rPr>
        <w:t>Integrating and connecting</w:t>
      </w:r>
      <w:r w:rsidRPr="00865F78">
        <w:rPr>
          <w:lang w:val="en-US"/>
        </w:rPr>
        <w:t>: Carry out mathematical activities that involve other areas of the curriculum</w:t>
      </w:r>
      <w:r>
        <w:rPr>
          <w:lang w:val="en-US"/>
        </w:rPr>
        <w:t>.</w:t>
      </w:r>
    </w:p>
    <w:p w14:paraId="768606BC" w14:textId="77777777" w:rsidR="00C2586D" w:rsidRPr="00865F78" w:rsidRDefault="00C2586D" w:rsidP="00C2586D">
      <w:pPr>
        <w:pStyle w:val="ListParagraph"/>
        <w:numPr>
          <w:ilvl w:val="0"/>
          <w:numId w:val="20"/>
        </w:numPr>
        <w:rPr>
          <w:lang w:val="en-US"/>
        </w:rPr>
      </w:pPr>
      <w:r w:rsidRPr="00865F78">
        <w:rPr>
          <w:i/>
          <w:iCs/>
          <w:lang w:val="en-US"/>
        </w:rPr>
        <w:t>Reasoning</w:t>
      </w:r>
      <w:r w:rsidRPr="00865F78">
        <w:rPr>
          <w:lang w:val="en-US"/>
        </w:rPr>
        <w:t>: Recognise and create mathematical patterns and relationships</w:t>
      </w:r>
      <w:r>
        <w:rPr>
          <w:lang w:val="en-US"/>
        </w:rPr>
        <w:t>.</w:t>
      </w:r>
    </w:p>
    <w:p w14:paraId="0EBD5C00" w14:textId="77777777" w:rsidR="00C2586D" w:rsidRPr="00D00961" w:rsidRDefault="00C2586D" w:rsidP="005B592A">
      <w:pPr>
        <w:spacing w:after="0"/>
        <w:rPr>
          <w:lang w:val="en-GB"/>
        </w:rPr>
      </w:pPr>
    </w:p>
    <w:p w14:paraId="117F2FAA" w14:textId="77777777" w:rsidR="00C2586D" w:rsidRDefault="00C2586D" w:rsidP="005B592A">
      <w:pPr>
        <w:spacing w:after="0"/>
        <w:rPr>
          <w:b/>
          <w:bCs/>
          <w:sz w:val="24"/>
          <w:szCs w:val="24"/>
          <w:lang w:val="en-GB"/>
        </w:rPr>
      </w:pPr>
      <w:r w:rsidRPr="00D00961">
        <w:rPr>
          <w:b/>
          <w:bCs/>
          <w:sz w:val="24"/>
          <w:szCs w:val="24"/>
          <w:lang w:val="en-GB"/>
        </w:rPr>
        <w:t xml:space="preserve">Teaching Points: </w:t>
      </w:r>
    </w:p>
    <w:p w14:paraId="5754410F"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sidRPr="00D92C14">
        <w:rPr>
          <w:rFonts w:ascii="Calibri" w:eastAsia="Calibri" w:hAnsi="Calibri" w:cs="Calibri"/>
          <w:color w:val="000000" w:themeColor="text1"/>
        </w:rPr>
        <w:t xml:space="preserve">Ask </w:t>
      </w:r>
      <w:r>
        <w:rPr>
          <w:rFonts w:ascii="Calibri" w:eastAsia="Calibri" w:hAnsi="Calibri" w:cs="Calibri"/>
          <w:color w:val="000000" w:themeColor="text1"/>
        </w:rPr>
        <w:t>students</w:t>
      </w:r>
      <w:r w:rsidRPr="00D92C14">
        <w:rPr>
          <w:rFonts w:ascii="Calibri" w:eastAsia="Calibri" w:hAnsi="Calibri" w:cs="Calibri"/>
          <w:color w:val="000000" w:themeColor="text1"/>
        </w:rPr>
        <w:t xml:space="preserve"> to look at the image on </w:t>
      </w:r>
      <w:r>
        <w:rPr>
          <w:rFonts w:ascii="Calibri" w:eastAsia="Calibri" w:hAnsi="Calibri" w:cs="Calibri"/>
          <w:color w:val="000000" w:themeColor="text1"/>
        </w:rPr>
        <w:t>page 42</w:t>
      </w:r>
      <w:r w:rsidRPr="00D92C14">
        <w:rPr>
          <w:rFonts w:ascii="Calibri" w:eastAsia="Calibri" w:hAnsi="Calibri" w:cs="Calibri"/>
          <w:color w:val="000000" w:themeColor="text1"/>
        </w:rPr>
        <w:t xml:space="preserve"> and begin with the questions</w:t>
      </w:r>
      <w:r>
        <w:rPr>
          <w:rFonts w:ascii="Calibri" w:eastAsia="Calibri" w:hAnsi="Calibri" w:cs="Calibri"/>
          <w:color w:val="000000" w:themeColor="text1"/>
        </w:rPr>
        <w:t xml:space="preserve"> such as – </w:t>
      </w:r>
      <w:r w:rsidRPr="00D92C14">
        <w:rPr>
          <w:rFonts w:ascii="Calibri" w:eastAsia="Calibri" w:hAnsi="Calibri" w:cs="Calibri"/>
          <w:i/>
          <w:iCs/>
          <w:color w:val="000000" w:themeColor="text1"/>
        </w:rPr>
        <w:t>What do you notice</w:t>
      </w:r>
      <w:r w:rsidRPr="00D92C14">
        <w:rPr>
          <w:rFonts w:ascii="Calibri" w:eastAsia="Calibri" w:hAnsi="Calibri" w:cs="Calibri"/>
          <w:color w:val="000000" w:themeColor="text1"/>
        </w:rPr>
        <w:t>?</w:t>
      </w:r>
      <w:r>
        <w:rPr>
          <w:rFonts w:ascii="Calibri" w:eastAsia="Calibri" w:hAnsi="Calibri" w:cs="Calibri"/>
          <w:color w:val="000000" w:themeColor="text1"/>
        </w:rPr>
        <w:t>;</w:t>
      </w:r>
      <w:r w:rsidRPr="00D92C14">
        <w:rPr>
          <w:rFonts w:ascii="Calibri" w:eastAsia="Calibri" w:hAnsi="Calibri" w:cs="Calibri"/>
          <w:color w:val="000000" w:themeColor="text1"/>
        </w:rPr>
        <w:t xml:space="preserve"> </w:t>
      </w:r>
      <w:r w:rsidRPr="00D92C14">
        <w:rPr>
          <w:rFonts w:ascii="Calibri" w:eastAsia="Calibri" w:hAnsi="Calibri" w:cs="Calibri"/>
          <w:i/>
          <w:iCs/>
          <w:color w:val="000000" w:themeColor="text1"/>
        </w:rPr>
        <w:t>What do you think we have to do today</w:t>
      </w:r>
      <w:r w:rsidRPr="00D92C14">
        <w:rPr>
          <w:rFonts w:ascii="Calibri" w:eastAsia="Calibri" w:hAnsi="Calibri" w:cs="Calibri"/>
          <w:color w:val="000000" w:themeColor="text1"/>
        </w:rPr>
        <w:t>?</w:t>
      </w:r>
      <w:r>
        <w:rPr>
          <w:rFonts w:ascii="Calibri" w:eastAsia="Calibri" w:hAnsi="Calibri" w:cs="Calibri"/>
          <w:color w:val="000000" w:themeColor="text1"/>
        </w:rPr>
        <w:t xml:space="preserve"> </w:t>
      </w:r>
      <w:r w:rsidRPr="00D92C14">
        <w:rPr>
          <w:rFonts w:ascii="Calibri" w:eastAsia="Calibri" w:hAnsi="Calibri" w:cs="Calibri"/>
          <w:color w:val="000000" w:themeColor="text1"/>
        </w:rPr>
        <w:t xml:space="preserve">Encourage </w:t>
      </w:r>
      <w:r>
        <w:rPr>
          <w:rFonts w:ascii="Calibri" w:eastAsia="Calibri" w:hAnsi="Calibri" w:cs="Calibri"/>
          <w:color w:val="000000" w:themeColor="text1"/>
        </w:rPr>
        <w:t>them</w:t>
      </w:r>
      <w:r w:rsidRPr="00D92C14">
        <w:rPr>
          <w:rFonts w:ascii="Calibri" w:eastAsia="Calibri" w:hAnsi="Calibri" w:cs="Calibri"/>
          <w:color w:val="000000" w:themeColor="text1"/>
        </w:rPr>
        <w:t xml:space="preserve"> to come up with a few possible answers</w:t>
      </w:r>
      <w:r>
        <w:rPr>
          <w:rFonts w:ascii="Calibri" w:eastAsia="Calibri" w:hAnsi="Calibri" w:cs="Calibri"/>
          <w:color w:val="000000" w:themeColor="text1"/>
        </w:rPr>
        <w:t xml:space="preserve">. </w:t>
      </w:r>
    </w:p>
    <w:p w14:paraId="5650AE0C"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sidRPr="00D92C14">
        <w:rPr>
          <w:rFonts w:ascii="Calibri" w:eastAsia="Calibri" w:hAnsi="Calibri" w:cs="Calibri"/>
          <w:color w:val="000000" w:themeColor="text1"/>
        </w:rPr>
        <w:t xml:space="preserve">Encourage </w:t>
      </w:r>
      <w:r>
        <w:rPr>
          <w:rFonts w:ascii="Calibri" w:eastAsia="Calibri" w:hAnsi="Calibri" w:cs="Calibri"/>
          <w:color w:val="000000" w:themeColor="text1"/>
        </w:rPr>
        <w:t>students</w:t>
      </w:r>
      <w:r w:rsidRPr="00D92C14">
        <w:rPr>
          <w:rFonts w:ascii="Calibri" w:eastAsia="Calibri" w:hAnsi="Calibri" w:cs="Calibri"/>
          <w:color w:val="000000" w:themeColor="text1"/>
        </w:rPr>
        <w:t xml:space="preserve"> to spend time thinking about the problem</w:t>
      </w:r>
      <w:r>
        <w:rPr>
          <w:rFonts w:ascii="Calibri" w:eastAsia="Calibri" w:hAnsi="Calibri" w:cs="Calibri"/>
          <w:color w:val="000000" w:themeColor="text1"/>
        </w:rPr>
        <w:t>. Ask them to identify things that might help them to solve the problem.</w:t>
      </w:r>
    </w:p>
    <w:p w14:paraId="7031D4C7"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Some students may choose to fill in the blank squares on the 100-square row by row rather than colour by colour in order to solve the problem. </w:t>
      </w:r>
    </w:p>
    <w:p w14:paraId="42BCCF01"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Encouraging students to recognise and explain the number pattern they are working on will help their confidence in using 100-squares. </w:t>
      </w:r>
    </w:p>
    <w:p w14:paraId="605E24D0" w14:textId="77777777" w:rsidR="00C2586D" w:rsidRPr="00AC6BC3" w:rsidRDefault="00C2586D" w:rsidP="00C2586D">
      <w:pPr>
        <w:pStyle w:val="ListParagraph"/>
        <w:numPr>
          <w:ilvl w:val="0"/>
          <w:numId w:val="19"/>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As students work, encourage them to explain why they think their answers are correct. They can support their explanation by showcasing their counting skills or by illustrating their understanding of place value. </w:t>
      </w:r>
    </w:p>
    <w:p w14:paraId="16B73C65"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Provide a completed </w:t>
      </w:r>
      <w:r w:rsidRPr="6FFA47D8">
        <w:rPr>
          <w:rFonts w:ascii="Calibri" w:eastAsia="Calibri" w:hAnsi="Calibri" w:cs="Calibri"/>
          <w:color w:val="000000" w:themeColor="text1"/>
        </w:rPr>
        <w:t>100</w:t>
      </w:r>
      <w:r>
        <w:rPr>
          <w:rFonts w:ascii="Calibri" w:eastAsia="Calibri" w:hAnsi="Calibri" w:cs="Calibri"/>
          <w:color w:val="000000" w:themeColor="text1"/>
        </w:rPr>
        <w:t>-</w:t>
      </w:r>
      <w:r w:rsidRPr="6FFA47D8">
        <w:rPr>
          <w:rFonts w:ascii="Calibri" w:eastAsia="Calibri" w:hAnsi="Calibri" w:cs="Calibri"/>
          <w:color w:val="000000" w:themeColor="text1"/>
        </w:rPr>
        <w:t xml:space="preserve">square </w:t>
      </w:r>
      <w:r>
        <w:rPr>
          <w:rFonts w:ascii="Calibri" w:eastAsia="Calibri" w:hAnsi="Calibri" w:cs="Calibri"/>
          <w:color w:val="000000" w:themeColor="text1"/>
        </w:rPr>
        <w:t>to students</w:t>
      </w:r>
      <w:r w:rsidRPr="6FFA47D8">
        <w:rPr>
          <w:rFonts w:ascii="Calibri" w:eastAsia="Calibri" w:hAnsi="Calibri" w:cs="Calibri"/>
          <w:color w:val="000000" w:themeColor="text1"/>
        </w:rPr>
        <w:t xml:space="preserve"> who are struggling to</w:t>
      </w:r>
      <w:r>
        <w:rPr>
          <w:rFonts w:ascii="Calibri" w:eastAsia="Calibri" w:hAnsi="Calibri" w:cs="Calibri"/>
          <w:color w:val="000000" w:themeColor="text1"/>
        </w:rPr>
        <w:t xml:space="preserve"> fill in the missing squares so they can compare. </w:t>
      </w:r>
      <w:r w:rsidRPr="6FFA47D8">
        <w:rPr>
          <w:rFonts w:ascii="Calibri" w:eastAsia="Calibri" w:hAnsi="Calibri" w:cs="Calibri"/>
          <w:color w:val="000000" w:themeColor="text1"/>
        </w:rPr>
        <w:t>Ask them to read their solutions aloud in context with the other numbers</w:t>
      </w:r>
      <w:r>
        <w:rPr>
          <w:rFonts w:ascii="Calibri" w:eastAsia="Calibri" w:hAnsi="Calibri" w:cs="Calibri"/>
          <w:color w:val="000000" w:themeColor="text1"/>
        </w:rPr>
        <w:t xml:space="preserve"> – </w:t>
      </w:r>
      <w:r>
        <w:rPr>
          <w:rFonts w:ascii="Calibri" w:eastAsia="Calibri" w:hAnsi="Calibri" w:cs="Calibri"/>
          <w:i/>
          <w:iCs/>
          <w:color w:val="000000" w:themeColor="text1"/>
        </w:rPr>
        <w:t>D</w:t>
      </w:r>
      <w:r w:rsidRPr="6FFA47D8">
        <w:rPr>
          <w:rFonts w:ascii="Calibri" w:eastAsia="Calibri" w:hAnsi="Calibri" w:cs="Calibri"/>
          <w:i/>
          <w:iCs/>
          <w:color w:val="000000" w:themeColor="text1"/>
        </w:rPr>
        <w:t>oes that make sense?</w:t>
      </w:r>
      <w:r w:rsidRPr="6FFA47D8">
        <w:rPr>
          <w:rFonts w:ascii="Calibri" w:eastAsia="Calibri" w:hAnsi="Calibri" w:cs="Calibri"/>
          <w:color w:val="000000" w:themeColor="text1"/>
        </w:rPr>
        <w:t xml:space="preserve"> </w:t>
      </w:r>
      <w:r w:rsidRPr="00094901">
        <w:rPr>
          <w:rFonts w:ascii="Calibri" w:eastAsia="Calibri" w:hAnsi="Calibri" w:cs="Calibri"/>
          <w:i/>
          <w:iCs/>
          <w:color w:val="000000" w:themeColor="text1"/>
        </w:rPr>
        <w:t>How do you know?</w:t>
      </w:r>
      <w:r>
        <w:rPr>
          <w:rFonts w:ascii="Calibri" w:eastAsia="Calibri" w:hAnsi="Calibri" w:cs="Calibri"/>
          <w:color w:val="000000" w:themeColor="text1"/>
        </w:rPr>
        <w:t xml:space="preserve"> </w:t>
      </w:r>
    </w:p>
    <w:p w14:paraId="0E94B9B3" w14:textId="77777777" w:rsidR="00C2586D" w:rsidRDefault="00C2586D" w:rsidP="00C2586D">
      <w:pPr>
        <w:pStyle w:val="ListParagraph"/>
        <w:numPr>
          <w:ilvl w:val="0"/>
          <w:numId w:val="19"/>
        </w:numPr>
        <w:spacing w:after="200" w:line="276" w:lineRule="auto"/>
        <w:rPr>
          <w:rFonts w:ascii="Calibri" w:eastAsia="Calibri" w:hAnsi="Calibri" w:cs="Calibri"/>
          <w:color w:val="000000" w:themeColor="text1"/>
        </w:rPr>
      </w:pPr>
      <w:r w:rsidRPr="00AC6BC3">
        <w:rPr>
          <w:rFonts w:ascii="Calibri" w:eastAsia="Calibri" w:hAnsi="Calibri" w:cs="Calibri"/>
          <w:color w:val="000000" w:themeColor="text1"/>
        </w:rPr>
        <w:t xml:space="preserve">The language and descriptions </w:t>
      </w:r>
      <w:r>
        <w:rPr>
          <w:rFonts w:ascii="Calibri" w:eastAsia="Calibri" w:hAnsi="Calibri" w:cs="Calibri"/>
          <w:color w:val="000000" w:themeColor="text1"/>
        </w:rPr>
        <w:t xml:space="preserve">students </w:t>
      </w:r>
      <w:r w:rsidRPr="00AC6BC3">
        <w:rPr>
          <w:rFonts w:ascii="Calibri" w:eastAsia="Calibri" w:hAnsi="Calibri" w:cs="Calibri"/>
          <w:color w:val="000000" w:themeColor="text1"/>
        </w:rPr>
        <w:t xml:space="preserve">use </w:t>
      </w:r>
      <w:r>
        <w:rPr>
          <w:rFonts w:ascii="Calibri" w:eastAsia="Calibri" w:hAnsi="Calibri" w:cs="Calibri"/>
          <w:color w:val="000000" w:themeColor="text1"/>
        </w:rPr>
        <w:t xml:space="preserve">in the Maths Talk aspect of the lesson </w:t>
      </w:r>
      <w:r w:rsidRPr="00AC6BC3">
        <w:rPr>
          <w:rFonts w:ascii="Calibri" w:eastAsia="Calibri" w:hAnsi="Calibri" w:cs="Calibri"/>
          <w:color w:val="000000" w:themeColor="text1"/>
        </w:rPr>
        <w:t>may differ depending on their understanding. Encourage the</w:t>
      </w:r>
      <w:r>
        <w:rPr>
          <w:rFonts w:ascii="Calibri" w:eastAsia="Calibri" w:hAnsi="Calibri" w:cs="Calibri"/>
          <w:color w:val="000000" w:themeColor="text1"/>
        </w:rPr>
        <w:t>m</w:t>
      </w:r>
      <w:r w:rsidRPr="00AC6BC3">
        <w:rPr>
          <w:rFonts w:ascii="Calibri" w:eastAsia="Calibri" w:hAnsi="Calibri" w:cs="Calibri"/>
          <w:color w:val="000000" w:themeColor="text1"/>
        </w:rPr>
        <w:t xml:space="preserve"> to explain what they see as best as they can.</w:t>
      </w:r>
      <w:r>
        <w:rPr>
          <w:rFonts w:ascii="Calibri" w:eastAsia="Calibri" w:hAnsi="Calibri" w:cs="Calibri"/>
          <w:color w:val="000000" w:themeColor="text1"/>
        </w:rPr>
        <w:t xml:space="preserve"> They may notice some of the following patterns on the 100-square or in the rainbow colours: </w:t>
      </w:r>
    </w:p>
    <w:p w14:paraId="7AA4B4AE" w14:textId="77777777" w:rsidR="00C2586D" w:rsidRPr="002E26D3" w:rsidRDefault="00C2586D" w:rsidP="00C2586D">
      <w:pPr>
        <w:pStyle w:val="ListParagraph"/>
        <w:numPr>
          <w:ilvl w:val="0"/>
          <w:numId w:val="22"/>
        </w:numPr>
        <w:spacing w:after="200" w:line="276" w:lineRule="auto"/>
        <w:rPr>
          <w:rFonts w:ascii="Calibri" w:eastAsia="Calibri" w:hAnsi="Calibri" w:cs="Calibri"/>
          <w:color w:val="000000" w:themeColor="text1"/>
        </w:rPr>
      </w:pPr>
      <w:r w:rsidRPr="002E26D3">
        <w:rPr>
          <w:rFonts w:ascii="Calibri" w:eastAsia="Calibri" w:hAnsi="Calibri" w:cs="Calibri"/>
          <w:color w:val="000000" w:themeColor="text1"/>
        </w:rPr>
        <w:t>Increasing units by 1 for all rainbow colours: 1, 2, 3, 4, 5, 6, 7, 8, 9</w:t>
      </w:r>
    </w:p>
    <w:p w14:paraId="1BB4814E" w14:textId="77777777" w:rsidR="00C2586D" w:rsidRPr="002E26D3" w:rsidRDefault="00C2586D" w:rsidP="00C2586D">
      <w:pPr>
        <w:pStyle w:val="ListParagraph"/>
        <w:numPr>
          <w:ilvl w:val="0"/>
          <w:numId w:val="22"/>
        </w:numPr>
        <w:spacing w:after="200" w:line="276" w:lineRule="auto"/>
        <w:rPr>
          <w:rFonts w:eastAsiaTheme="minorEastAsia"/>
          <w:color w:val="000000" w:themeColor="text1"/>
        </w:rPr>
      </w:pPr>
      <w:r w:rsidRPr="002E26D3">
        <w:rPr>
          <w:rFonts w:ascii="Calibri" w:eastAsia="Calibri" w:hAnsi="Calibri" w:cs="Calibri"/>
          <w:color w:val="000000" w:themeColor="text1"/>
        </w:rPr>
        <w:t>Decreasing tens in the beginning of the rainbow colours but then increasing tens</w:t>
      </w:r>
      <w:r>
        <w:rPr>
          <w:rFonts w:ascii="Calibri" w:eastAsia="Calibri" w:hAnsi="Calibri" w:cs="Calibri"/>
          <w:color w:val="000000" w:themeColor="text1"/>
        </w:rPr>
        <w:t>:</w:t>
      </w:r>
      <w:r w:rsidRPr="002E26D3">
        <w:rPr>
          <w:rFonts w:ascii="Calibri" w:eastAsia="Calibri" w:hAnsi="Calibri" w:cs="Calibri"/>
          <w:color w:val="000000" w:themeColor="text1"/>
        </w:rPr>
        <w:t xml:space="preserve"> 71, 62, 53, 44, 35, 36, 47, 58, 69, 80</w:t>
      </w:r>
    </w:p>
    <w:p w14:paraId="76D15E2E" w14:textId="77777777" w:rsidR="00C2586D" w:rsidRPr="002E26D3" w:rsidRDefault="00C2586D" w:rsidP="00C2586D">
      <w:pPr>
        <w:pStyle w:val="ListParagraph"/>
        <w:numPr>
          <w:ilvl w:val="0"/>
          <w:numId w:val="22"/>
        </w:numPr>
        <w:spacing w:after="200" w:line="276" w:lineRule="auto"/>
        <w:rPr>
          <w:rFonts w:eastAsiaTheme="minorEastAsia"/>
          <w:color w:val="000000" w:themeColor="text1"/>
        </w:rPr>
      </w:pPr>
      <w:r w:rsidRPr="002E26D3">
        <w:rPr>
          <w:rFonts w:ascii="Calibri" w:eastAsia="Calibri" w:hAnsi="Calibri" w:cs="Calibri"/>
          <w:color w:val="000000" w:themeColor="text1"/>
        </w:rPr>
        <w:t>The numbers on the 100-square increase by 1 when you read them left to right, in a row</w:t>
      </w:r>
      <w:r>
        <w:rPr>
          <w:rFonts w:ascii="Calibri" w:eastAsia="Calibri" w:hAnsi="Calibri" w:cs="Calibri"/>
          <w:color w:val="000000" w:themeColor="text1"/>
        </w:rPr>
        <w:t>.</w:t>
      </w:r>
    </w:p>
    <w:p w14:paraId="59170A8A" w14:textId="77777777" w:rsidR="00C2586D" w:rsidRPr="002E26D3" w:rsidRDefault="00C2586D" w:rsidP="00C2586D">
      <w:pPr>
        <w:pStyle w:val="ListParagraph"/>
        <w:numPr>
          <w:ilvl w:val="0"/>
          <w:numId w:val="22"/>
        </w:numPr>
        <w:spacing w:after="200" w:line="276" w:lineRule="auto"/>
        <w:rPr>
          <w:rFonts w:eastAsiaTheme="minorEastAsia"/>
          <w:color w:val="000000" w:themeColor="text1"/>
        </w:rPr>
      </w:pPr>
      <w:r w:rsidRPr="002E26D3">
        <w:rPr>
          <w:rFonts w:ascii="Calibri" w:eastAsia="Calibri" w:hAnsi="Calibri" w:cs="Calibri"/>
          <w:color w:val="000000" w:themeColor="text1"/>
        </w:rPr>
        <w:t>The numbers on the 100-square increase by 10 when you read them in a column, from top to bottom and left to right, in a row</w:t>
      </w:r>
      <w:r>
        <w:rPr>
          <w:rFonts w:ascii="Calibri" w:eastAsia="Calibri" w:hAnsi="Calibri" w:cs="Calibri"/>
          <w:color w:val="000000" w:themeColor="text1"/>
        </w:rPr>
        <w:t>.</w:t>
      </w:r>
    </w:p>
    <w:p w14:paraId="63FC2579" w14:textId="77777777" w:rsidR="00C2586D" w:rsidRPr="000E214F" w:rsidRDefault="00C2586D" w:rsidP="00C2586D">
      <w:pPr>
        <w:pStyle w:val="ListParagraph"/>
        <w:numPr>
          <w:ilvl w:val="0"/>
          <w:numId w:val="22"/>
        </w:numPr>
        <w:spacing w:after="200" w:line="276" w:lineRule="auto"/>
        <w:rPr>
          <w:rFonts w:eastAsiaTheme="minorEastAsia"/>
          <w:color w:val="000000" w:themeColor="text1"/>
        </w:rPr>
      </w:pPr>
      <w:r w:rsidRPr="000E214F">
        <w:rPr>
          <w:rFonts w:ascii="Calibri" w:eastAsia="Calibri" w:hAnsi="Calibri" w:cs="Calibri"/>
          <w:color w:val="000000" w:themeColor="text1"/>
        </w:rPr>
        <w:t xml:space="preserve">The numbers in the first column all end in 1, the numbers in the second column all end in 2, etc. </w:t>
      </w:r>
    </w:p>
    <w:p w14:paraId="5B368EE3" w14:textId="77777777" w:rsidR="00C2586D" w:rsidRDefault="00C2586D" w:rsidP="00C2586D">
      <w:pPr>
        <w:pStyle w:val="ListParagraph"/>
        <w:numPr>
          <w:ilvl w:val="0"/>
          <w:numId w:val="21"/>
        </w:numPr>
        <w:spacing w:after="200" w:line="276" w:lineRule="auto"/>
        <w:rPr>
          <w:rFonts w:eastAsiaTheme="minorEastAsia"/>
          <w:color w:val="000000" w:themeColor="text1"/>
        </w:rPr>
      </w:pPr>
      <w:r w:rsidRPr="00917776">
        <w:rPr>
          <w:rFonts w:eastAsiaTheme="minorEastAsia"/>
          <w:color w:val="000000" w:themeColor="text1"/>
        </w:rPr>
        <w:t xml:space="preserve">For Part B, encourage students to keep their pattern picture simple to avoid requiring help or to avoid any frustration with how the image turns out. As well as this, a simple picture will help to keep the focus on the numbers rather than the execution of their picture. Explain to students that they can create a simple pattern if struggling to think of a picture. Ideas for pictures may include robots, cars, balloons, house, flower, boat, people. </w:t>
      </w:r>
    </w:p>
    <w:p w14:paraId="571484F0" w14:textId="77777777" w:rsidR="00C2586D" w:rsidRPr="000367F7" w:rsidRDefault="00C2586D" w:rsidP="00C2586D">
      <w:pPr>
        <w:pStyle w:val="ListParagraph"/>
        <w:numPr>
          <w:ilvl w:val="0"/>
          <w:numId w:val="21"/>
        </w:numPr>
        <w:spacing w:after="200" w:line="276" w:lineRule="auto"/>
        <w:rPr>
          <w:rFonts w:eastAsiaTheme="minorEastAsia"/>
          <w:color w:val="000000" w:themeColor="text1"/>
        </w:rPr>
      </w:pPr>
      <w:r w:rsidRPr="00DC142C">
        <w:rPr>
          <w:rFonts w:eastAsiaTheme="minorEastAsia"/>
          <w:color w:val="000000" w:themeColor="text1"/>
        </w:rPr>
        <w:t>Ask questions about student’s emerging pictures</w:t>
      </w:r>
      <w:r>
        <w:rPr>
          <w:rFonts w:eastAsiaTheme="minorEastAsia"/>
          <w:color w:val="000000" w:themeColor="text1"/>
        </w:rPr>
        <w:t>. This</w:t>
      </w:r>
      <w:r w:rsidRPr="00DC142C">
        <w:rPr>
          <w:rFonts w:eastAsiaTheme="minorEastAsia"/>
          <w:color w:val="000000" w:themeColor="text1"/>
        </w:rPr>
        <w:t xml:space="preserve"> will encourage them to think about the numbers on the 100-square as well as give them the opportunity to read the numbers aloud. </w:t>
      </w:r>
      <w:r>
        <w:rPr>
          <w:rFonts w:eastAsiaTheme="minorEastAsia"/>
          <w:color w:val="000000" w:themeColor="text1"/>
        </w:rPr>
        <w:t xml:space="preserve">Questions could include – </w:t>
      </w:r>
      <w:r w:rsidRPr="00DC142C">
        <w:rPr>
          <w:rFonts w:eastAsiaTheme="minorEastAsia"/>
          <w:i/>
          <w:iCs/>
          <w:color w:val="000000" w:themeColor="text1"/>
        </w:rPr>
        <w:t>Which is the smallest number which you shaded green?</w:t>
      </w:r>
      <w:r>
        <w:rPr>
          <w:rFonts w:eastAsiaTheme="minorEastAsia"/>
          <w:i/>
          <w:iCs/>
          <w:color w:val="000000" w:themeColor="text1"/>
        </w:rPr>
        <w:t>;</w:t>
      </w:r>
      <w:r w:rsidRPr="00DC142C">
        <w:rPr>
          <w:rFonts w:eastAsiaTheme="minorEastAsia"/>
          <w:i/>
          <w:iCs/>
          <w:color w:val="000000" w:themeColor="text1"/>
        </w:rPr>
        <w:t xml:space="preserve"> Which number is one square above </w:t>
      </w:r>
      <w:r>
        <w:rPr>
          <w:rFonts w:eastAsiaTheme="minorEastAsia"/>
          <w:i/>
          <w:iCs/>
          <w:color w:val="000000" w:themeColor="text1"/>
        </w:rPr>
        <w:t>76</w:t>
      </w:r>
      <w:r w:rsidRPr="00DC142C">
        <w:rPr>
          <w:rFonts w:eastAsiaTheme="minorEastAsia"/>
          <w:i/>
          <w:iCs/>
          <w:color w:val="000000" w:themeColor="text1"/>
        </w:rPr>
        <w:t>?</w:t>
      </w:r>
    </w:p>
    <w:p w14:paraId="2A6413FA" w14:textId="77777777" w:rsidR="00254223" w:rsidRPr="00254223" w:rsidRDefault="00254223" w:rsidP="00254223">
      <w:pPr>
        <w:pStyle w:val="ListParagraph"/>
        <w:spacing w:after="200" w:line="276" w:lineRule="auto"/>
        <w:rPr>
          <w:rFonts w:eastAsiaTheme="minorEastAsia"/>
          <w:color w:val="000000" w:themeColor="text1"/>
          <w:sz w:val="24"/>
          <w:szCs w:val="24"/>
        </w:rPr>
      </w:pPr>
    </w:p>
    <w:p w14:paraId="493CC94C" w14:textId="6D9C9098" w:rsidR="00C2586D" w:rsidRDefault="00C2586D" w:rsidP="00C2586D">
      <w:pPr>
        <w:pStyle w:val="ListParagraph"/>
        <w:numPr>
          <w:ilvl w:val="0"/>
          <w:numId w:val="21"/>
        </w:numPr>
        <w:spacing w:after="200" w:line="276" w:lineRule="auto"/>
        <w:rPr>
          <w:rFonts w:eastAsiaTheme="minorEastAsia"/>
          <w:color w:val="000000" w:themeColor="text1"/>
        </w:rPr>
      </w:pPr>
      <w:r w:rsidRPr="000367F7">
        <w:rPr>
          <w:rFonts w:eastAsiaTheme="minorEastAsia"/>
          <w:color w:val="000000" w:themeColor="text1"/>
        </w:rPr>
        <w:t xml:space="preserve">The extension </w:t>
      </w:r>
      <w:r w:rsidRPr="000367F7">
        <w:rPr>
          <w:rFonts w:ascii="Calibri" w:eastAsia="Calibri" w:hAnsi="Calibri" w:cs="Calibri"/>
          <w:color w:val="000000" w:themeColor="text1"/>
        </w:rPr>
        <w:t xml:space="preserve">might involve students writing out their instructions in their copy book or on a piece of paper to give to a partner to follow. They </w:t>
      </w:r>
      <w:r w:rsidRPr="000367F7">
        <w:rPr>
          <w:rFonts w:eastAsiaTheme="minorEastAsia"/>
          <w:color w:val="000000" w:themeColor="text1"/>
        </w:rPr>
        <w:t xml:space="preserve">can use the 100-squares on page 72 to re-create their partner’s 100-square pattern. </w:t>
      </w:r>
    </w:p>
    <w:p w14:paraId="3C0347D8" w14:textId="77777777" w:rsidR="00C2586D" w:rsidRPr="00A52D3C" w:rsidRDefault="00C2586D" w:rsidP="00A52D3C">
      <w:pPr>
        <w:pStyle w:val="ListParagraph"/>
        <w:spacing w:after="200" w:line="276" w:lineRule="auto"/>
        <w:rPr>
          <w:rFonts w:eastAsiaTheme="minorEastAsia"/>
          <w:color w:val="000000" w:themeColor="text1"/>
        </w:rPr>
      </w:pPr>
    </w:p>
    <w:p w14:paraId="64E7FE23" w14:textId="77777777" w:rsidR="00C2586D" w:rsidRPr="00B47B8A" w:rsidRDefault="00C2586D" w:rsidP="005B592A">
      <w:pPr>
        <w:spacing w:after="0"/>
        <w:rPr>
          <w:b/>
          <w:bCs/>
          <w:sz w:val="24"/>
          <w:szCs w:val="24"/>
          <w:lang w:val="en-GB"/>
        </w:rPr>
      </w:pPr>
      <w:r w:rsidRPr="00D00961">
        <w:rPr>
          <w:b/>
          <w:bCs/>
          <w:sz w:val="24"/>
          <w:szCs w:val="24"/>
          <w:lang w:val="en-GB"/>
        </w:rPr>
        <w:t>Anticipated Student Responses</w:t>
      </w:r>
      <w:r w:rsidRPr="00357E8D">
        <w:rPr>
          <w:b/>
          <w:bCs/>
          <w:lang w:val="en-GB"/>
        </w:rPr>
        <w:t xml:space="preserve">: </w:t>
      </w:r>
    </w:p>
    <w:p w14:paraId="330D684C" w14:textId="77777777" w:rsidR="00C2586D" w:rsidRPr="00D00961" w:rsidRDefault="00C2586D" w:rsidP="005B592A">
      <w:pPr>
        <w:spacing w:after="0"/>
        <w:rPr>
          <w:lang w:val="en-GB"/>
        </w:rPr>
      </w:pPr>
    </w:p>
    <w:tbl>
      <w:tblPr>
        <w:tblStyle w:val="TableGrid"/>
        <w:tblW w:w="0" w:type="auto"/>
        <w:tblLook w:val="04A0" w:firstRow="1" w:lastRow="0" w:firstColumn="1" w:lastColumn="0" w:noHBand="0" w:noVBand="1"/>
      </w:tblPr>
      <w:tblGrid>
        <w:gridCol w:w="5097"/>
        <w:gridCol w:w="5097"/>
      </w:tblGrid>
      <w:tr w:rsidR="00C2586D" w:rsidRPr="00D00961" w14:paraId="0B19BEBD" w14:textId="77777777" w:rsidTr="005B592A">
        <w:tc>
          <w:tcPr>
            <w:tcW w:w="5097" w:type="dxa"/>
            <w:shd w:val="clear" w:color="auto" w:fill="F6BD7F"/>
          </w:tcPr>
          <w:p w14:paraId="2466EE73" w14:textId="77777777" w:rsidR="00C2586D" w:rsidRPr="00D00961" w:rsidRDefault="00C2586D" w:rsidP="001A6042">
            <w:pPr>
              <w:rPr>
                <w:b/>
                <w:bCs/>
                <w:lang w:val="en-GB"/>
              </w:rPr>
            </w:pPr>
            <w:r w:rsidRPr="00D00961">
              <w:rPr>
                <w:b/>
                <w:bCs/>
                <w:lang w:val="en-GB"/>
              </w:rPr>
              <w:t>Part A</w:t>
            </w:r>
          </w:p>
        </w:tc>
        <w:tc>
          <w:tcPr>
            <w:tcW w:w="5097" w:type="dxa"/>
            <w:shd w:val="clear" w:color="auto" w:fill="F6BD7F"/>
          </w:tcPr>
          <w:p w14:paraId="1BD66628" w14:textId="77777777" w:rsidR="00C2586D" w:rsidRPr="00D00961" w:rsidRDefault="00C2586D" w:rsidP="001A6042">
            <w:pPr>
              <w:rPr>
                <w:b/>
                <w:bCs/>
                <w:lang w:val="en-GB"/>
              </w:rPr>
            </w:pPr>
            <w:r w:rsidRPr="00D00961">
              <w:rPr>
                <w:b/>
                <w:bCs/>
                <w:lang w:val="en-GB"/>
              </w:rPr>
              <w:t>Part B</w:t>
            </w:r>
          </w:p>
        </w:tc>
      </w:tr>
      <w:tr w:rsidR="00C2586D" w:rsidRPr="00D00961" w14:paraId="0A20F340" w14:textId="77777777" w:rsidTr="001A6042">
        <w:tc>
          <w:tcPr>
            <w:tcW w:w="5097" w:type="dxa"/>
          </w:tcPr>
          <w:p w14:paraId="75B70098" w14:textId="77777777" w:rsidR="00C2586D" w:rsidRPr="00094901" w:rsidRDefault="00C2586D" w:rsidP="00B67C7B">
            <w:pPr>
              <w:spacing w:before="120" w:after="120"/>
              <w:ind w:right="57"/>
              <w:rPr>
                <w:rFonts w:eastAsiaTheme="minorEastAsia"/>
                <w:color w:val="000000" w:themeColor="text1"/>
              </w:rPr>
            </w:pPr>
            <w:r w:rsidRPr="00094901">
              <w:rPr>
                <w:noProof/>
                <w:color w:val="000000" w:themeColor="text1"/>
              </w:rPr>
              <w:t>Red:</w:t>
            </w:r>
            <w:r>
              <w:rPr>
                <w:noProof/>
                <w:color w:val="000000" w:themeColor="text1"/>
              </w:rPr>
              <w:t xml:space="preserve"> </w:t>
            </w:r>
            <w:r w:rsidRPr="00094901">
              <w:rPr>
                <w:rFonts w:eastAsiaTheme="minorEastAsia"/>
                <w:color w:val="000000" w:themeColor="text1"/>
              </w:rPr>
              <w:t>71, 62, 53, 44, 35, 36, 47, 58, 69, 80</w:t>
            </w:r>
          </w:p>
          <w:p w14:paraId="089EC04E"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Orange:</w:t>
            </w:r>
            <w:r>
              <w:rPr>
                <w:rFonts w:eastAsiaTheme="minorEastAsia"/>
                <w:color w:val="000000" w:themeColor="text1"/>
              </w:rPr>
              <w:t xml:space="preserve"> </w:t>
            </w:r>
            <w:r w:rsidRPr="00094901">
              <w:rPr>
                <w:rFonts w:eastAsiaTheme="minorEastAsia"/>
                <w:color w:val="000000" w:themeColor="text1"/>
              </w:rPr>
              <w:t>81, 72, 63, 54, 45, 46, 57, 68, 79, 90</w:t>
            </w:r>
          </w:p>
          <w:p w14:paraId="4D443831"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Yellow:</w:t>
            </w:r>
            <w:r>
              <w:rPr>
                <w:rFonts w:eastAsiaTheme="minorEastAsia"/>
                <w:color w:val="000000" w:themeColor="text1"/>
              </w:rPr>
              <w:t xml:space="preserve"> </w:t>
            </w:r>
            <w:r w:rsidRPr="00094901">
              <w:rPr>
                <w:rFonts w:eastAsiaTheme="minorEastAsia"/>
                <w:color w:val="000000" w:themeColor="text1"/>
              </w:rPr>
              <w:t>91, 82, 73, 64, 55, 56, 67, 78, 89, 100</w:t>
            </w:r>
          </w:p>
          <w:p w14:paraId="4D2C910F"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Green:</w:t>
            </w:r>
            <w:r>
              <w:rPr>
                <w:color w:val="000000" w:themeColor="text1"/>
              </w:rPr>
              <w:t xml:space="preserve"> </w:t>
            </w:r>
            <w:r w:rsidRPr="00094901">
              <w:rPr>
                <w:rFonts w:eastAsiaTheme="minorEastAsia"/>
                <w:color w:val="000000" w:themeColor="text1"/>
              </w:rPr>
              <w:t>92, 83, 74, 65, 66, 77, 88, 99</w:t>
            </w:r>
          </w:p>
          <w:p w14:paraId="41C5BD72"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Blue:</w:t>
            </w:r>
            <w:r>
              <w:rPr>
                <w:rFonts w:eastAsiaTheme="minorEastAsia"/>
                <w:color w:val="000000" w:themeColor="text1"/>
              </w:rPr>
              <w:t xml:space="preserve"> </w:t>
            </w:r>
            <w:r w:rsidRPr="00094901">
              <w:rPr>
                <w:rFonts w:eastAsiaTheme="minorEastAsia"/>
                <w:color w:val="000000" w:themeColor="text1"/>
              </w:rPr>
              <w:t>93, 84, 75, 76, 87, 98</w:t>
            </w:r>
          </w:p>
          <w:p w14:paraId="5A01A5D0"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Purple:</w:t>
            </w:r>
            <w:r>
              <w:rPr>
                <w:rFonts w:eastAsiaTheme="minorEastAsia"/>
                <w:color w:val="000000" w:themeColor="text1"/>
              </w:rPr>
              <w:t xml:space="preserve"> </w:t>
            </w:r>
            <w:r w:rsidRPr="00094901">
              <w:rPr>
                <w:rFonts w:eastAsiaTheme="minorEastAsia"/>
                <w:color w:val="000000" w:themeColor="text1"/>
              </w:rPr>
              <w:t>94, 85, 86, 97</w:t>
            </w:r>
          </w:p>
          <w:p w14:paraId="0C430FE1" w14:textId="77777777" w:rsidR="00C2586D" w:rsidRPr="00094901" w:rsidRDefault="00C2586D" w:rsidP="00B67C7B">
            <w:pPr>
              <w:spacing w:before="120" w:after="120"/>
              <w:ind w:right="57"/>
              <w:rPr>
                <w:rFonts w:eastAsiaTheme="minorEastAsia"/>
                <w:color w:val="000000" w:themeColor="text1"/>
              </w:rPr>
            </w:pPr>
            <w:r w:rsidRPr="00094901">
              <w:rPr>
                <w:rFonts w:eastAsiaTheme="minorEastAsia"/>
                <w:color w:val="000000" w:themeColor="text1"/>
              </w:rPr>
              <w:t>Pink:</w:t>
            </w:r>
            <w:r>
              <w:rPr>
                <w:rFonts w:eastAsiaTheme="minorEastAsia"/>
                <w:color w:val="000000" w:themeColor="text1"/>
              </w:rPr>
              <w:t xml:space="preserve"> </w:t>
            </w:r>
            <w:r w:rsidRPr="00094901">
              <w:rPr>
                <w:rFonts w:eastAsiaTheme="minorEastAsia"/>
                <w:color w:val="000000" w:themeColor="text1"/>
              </w:rPr>
              <w:t>95, 96</w:t>
            </w:r>
          </w:p>
          <w:p w14:paraId="03C4F31F" w14:textId="77777777" w:rsidR="00C2586D" w:rsidRPr="00EE446F" w:rsidRDefault="00C2586D" w:rsidP="00B67C7B">
            <w:pPr>
              <w:rPr>
                <w:lang w:val="en-GB"/>
              </w:rPr>
            </w:pPr>
          </w:p>
          <w:p w14:paraId="35AFB192" w14:textId="77777777" w:rsidR="00C2586D" w:rsidRPr="00EE446F" w:rsidRDefault="00C2586D" w:rsidP="001A6042">
            <w:pPr>
              <w:rPr>
                <w:highlight w:val="yellow"/>
                <w:lang w:val="en-GB"/>
              </w:rPr>
            </w:pPr>
          </w:p>
        </w:tc>
        <w:tc>
          <w:tcPr>
            <w:tcW w:w="5097" w:type="dxa"/>
          </w:tcPr>
          <w:p w14:paraId="303C088E" w14:textId="77777777" w:rsidR="00C2586D" w:rsidRPr="00D00961" w:rsidRDefault="00C2586D" w:rsidP="001A6042">
            <w:pPr>
              <w:rPr>
                <w:lang w:val="en-GB"/>
              </w:rPr>
            </w:pPr>
            <w:r>
              <w:rPr>
                <w:lang w:val="en-GB"/>
              </w:rPr>
              <w:t>Student’s choice.</w:t>
            </w:r>
          </w:p>
        </w:tc>
      </w:tr>
      <w:tr w:rsidR="00C2586D" w:rsidRPr="00D00961" w14:paraId="55A2FCD2" w14:textId="77777777" w:rsidTr="005B592A">
        <w:tc>
          <w:tcPr>
            <w:tcW w:w="10194" w:type="dxa"/>
            <w:gridSpan w:val="2"/>
            <w:shd w:val="clear" w:color="auto" w:fill="F6BD7F"/>
          </w:tcPr>
          <w:p w14:paraId="2D20928D" w14:textId="77777777" w:rsidR="00C2586D" w:rsidRPr="002848BF" w:rsidRDefault="00C2586D" w:rsidP="001A6042">
            <w:pPr>
              <w:rPr>
                <w:b/>
                <w:bCs/>
                <w:lang w:val="en-GB"/>
              </w:rPr>
            </w:pPr>
            <w:r w:rsidRPr="002848BF">
              <w:rPr>
                <w:b/>
                <w:bCs/>
                <w:lang w:val="en-GB"/>
              </w:rPr>
              <w:t>Extension</w:t>
            </w:r>
          </w:p>
        </w:tc>
      </w:tr>
      <w:tr w:rsidR="00C2586D" w:rsidRPr="00D00961" w14:paraId="223ED677" w14:textId="77777777" w:rsidTr="001A6042">
        <w:tc>
          <w:tcPr>
            <w:tcW w:w="10194" w:type="dxa"/>
            <w:gridSpan w:val="2"/>
          </w:tcPr>
          <w:p w14:paraId="68C9D6B5" w14:textId="77777777" w:rsidR="00C2586D" w:rsidRPr="00AC6BC3" w:rsidRDefault="00C2586D" w:rsidP="00AC6BC3">
            <w:pPr>
              <w:spacing w:after="200" w:line="276" w:lineRule="auto"/>
              <w:rPr>
                <w:rFonts w:ascii="Calibri" w:eastAsia="Calibri" w:hAnsi="Calibri" w:cs="Calibri"/>
                <w:color w:val="000000" w:themeColor="text1"/>
              </w:rPr>
            </w:pPr>
            <w:r>
              <w:rPr>
                <w:rFonts w:ascii="Calibri" w:eastAsia="Calibri" w:hAnsi="Calibri" w:cs="Calibri"/>
                <w:color w:val="000000" w:themeColor="text1"/>
              </w:rPr>
              <w:t>Students can share their number instructions with a partner.</w:t>
            </w:r>
          </w:p>
        </w:tc>
      </w:tr>
    </w:tbl>
    <w:p w14:paraId="27F246A8" w14:textId="77777777" w:rsidR="003D10E7" w:rsidRDefault="003D10E7" w:rsidP="005B592A">
      <w:pPr>
        <w:rPr>
          <w:b/>
          <w:bCs/>
          <w:sz w:val="24"/>
          <w:szCs w:val="24"/>
          <w:lang w:val="en-GB"/>
        </w:rPr>
        <w:sectPr w:rsidR="003D10E7" w:rsidSect="00C27454">
          <w:headerReference w:type="default" r:id="rId11"/>
          <w:pgSz w:w="11906" w:h="16838"/>
          <w:pgMar w:top="964" w:right="851" w:bottom="851" w:left="851" w:header="567" w:footer="708" w:gutter="0"/>
          <w:cols w:space="708"/>
          <w:docGrid w:linePitch="360"/>
        </w:sectPr>
      </w:pPr>
    </w:p>
    <w:p w14:paraId="35CBA9AF" w14:textId="77777777" w:rsidR="00DA39E8" w:rsidRPr="007521C0" w:rsidRDefault="00DA39E8" w:rsidP="00995576">
      <w:pPr>
        <w:spacing w:after="0"/>
        <w:rPr>
          <w:sz w:val="24"/>
          <w:szCs w:val="24"/>
          <w:lang w:val="en-GB"/>
        </w:rPr>
      </w:pPr>
    </w:p>
    <w:p w14:paraId="61396C0C" w14:textId="77777777" w:rsidR="00DA39E8" w:rsidRPr="007521C0" w:rsidRDefault="00DA39E8" w:rsidP="00995576">
      <w:pPr>
        <w:spacing w:after="0"/>
        <w:rPr>
          <w:sz w:val="24"/>
          <w:szCs w:val="24"/>
          <w:lang w:val="en-GB"/>
        </w:rPr>
      </w:pPr>
      <w:r w:rsidRPr="007521C0">
        <w:rPr>
          <w:b/>
          <w:bCs/>
          <w:sz w:val="24"/>
          <w:szCs w:val="24"/>
          <w:lang w:val="en-GB"/>
        </w:rPr>
        <w:t>Shape and Space:</w:t>
      </w:r>
      <w:r w:rsidRPr="007521C0">
        <w:rPr>
          <w:sz w:val="24"/>
          <w:szCs w:val="24"/>
          <w:lang w:val="en-GB"/>
        </w:rPr>
        <w:t xml:space="preserve"> </w:t>
      </w:r>
      <w:r>
        <w:rPr>
          <w:sz w:val="24"/>
          <w:szCs w:val="24"/>
          <w:lang w:val="en-GB"/>
        </w:rPr>
        <w:t>3D Shapes</w:t>
      </w:r>
    </w:p>
    <w:p w14:paraId="72F30184" w14:textId="77777777" w:rsidR="00DA39E8" w:rsidRPr="007521C0" w:rsidRDefault="00DA39E8" w:rsidP="00995576">
      <w:pPr>
        <w:spacing w:after="0"/>
        <w:rPr>
          <w:b/>
          <w:bCs/>
          <w:lang w:val="en-GB"/>
        </w:rPr>
      </w:pPr>
    </w:p>
    <w:p w14:paraId="6F8E1A23" w14:textId="77777777" w:rsidR="00DA39E8" w:rsidRPr="00D00961" w:rsidRDefault="00DA39E8" w:rsidP="0031607A">
      <w:pPr>
        <w:spacing w:after="0"/>
        <w:rPr>
          <w:b/>
          <w:bCs/>
          <w:sz w:val="36"/>
          <w:szCs w:val="36"/>
          <w:lang w:val="en-GB"/>
        </w:rPr>
      </w:pPr>
      <w:bookmarkStart w:id="0" w:name="_Hlk103241467"/>
      <w:r>
        <w:rPr>
          <w:b/>
          <w:bCs/>
          <w:sz w:val="36"/>
          <w:szCs w:val="36"/>
          <w:lang w:val="en-GB"/>
        </w:rPr>
        <w:t>22. Construction Challenge</w:t>
      </w:r>
    </w:p>
    <w:p w14:paraId="398DB437" w14:textId="77777777" w:rsidR="00DA39E8" w:rsidRPr="00D00961" w:rsidRDefault="00DA39E8" w:rsidP="0031607A">
      <w:pPr>
        <w:spacing w:after="0"/>
        <w:rPr>
          <w:lang w:val="en-GB"/>
        </w:rPr>
      </w:pPr>
    </w:p>
    <w:p w14:paraId="0C47736E" w14:textId="77777777" w:rsidR="00DA39E8" w:rsidRPr="00D00961" w:rsidRDefault="00DA39E8" w:rsidP="00005312">
      <w:pPr>
        <w:rPr>
          <w:lang w:val="en-GB"/>
        </w:rPr>
      </w:pPr>
      <w:r>
        <w:rPr>
          <w:lang w:val="en-GB"/>
        </w:rPr>
        <w:t>The aim of this task is to encourage students to use their understanding of 3D shapes and spatial awareness in a problem-solving context. Students are tasked with recreating pictorial representations of 3D structures with interlocking cubes to identify how many cubes are needed to construct them.</w:t>
      </w:r>
    </w:p>
    <w:p w14:paraId="2C240772" w14:textId="77777777" w:rsidR="00DA39E8" w:rsidRPr="00D00961" w:rsidRDefault="00DA39E8" w:rsidP="0031607A">
      <w:pPr>
        <w:spacing w:after="0"/>
        <w:rPr>
          <w:lang w:val="en-GB"/>
        </w:rPr>
      </w:pPr>
    </w:p>
    <w:p w14:paraId="7D3E7B00" w14:textId="77777777" w:rsidR="00DA39E8" w:rsidRDefault="00DA39E8" w:rsidP="0031607A">
      <w:pPr>
        <w:spacing w:after="0"/>
        <w:rPr>
          <w:b/>
          <w:bCs/>
          <w:sz w:val="24"/>
          <w:szCs w:val="24"/>
          <w:lang w:val="en-GB"/>
        </w:rPr>
      </w:pPr>
      <w:r w:rsidRPr="00D00961">
        <w:rPr>
          <w:b/>
          <w:bCs/>
          <w:sz w:val="24"/>
          <w:szCs w:val="24"/>
          <w:lang w:val="en-GB"/>
        </w:rPr>
        <w:t>Focus Skills:</w:t>
      </w:r>
    </w:p>
    <w:p w14:paraId="61019FFD" w14:textId="77777777" w:rsidR="00DA39E8" w:rsidRPr="00CF584C" w:rsidRDefault="00DA39E8" w:rsidP="00DA39E8">
      <w:pPr>
        <w:pStyle w:val="ListParagraph"/>
        <w:numPr>
          <w:ilvl w:val="0"/>
          <w:numId w:val="23"/>
        </w:numPr>
        <w:rPr>
          <w:lang w:val="en-US"/>
        </w:rPr>
      </w:pPr>
      <w:r w:rsidRPr="00CF584C">
        <w:rPr>
          <w:i/>
          <w:iCs/>
          <w:lang w:val="en-US"/>
        </w:rPr>
        <w:t>Communicating and expressing</w:t>
      </w:r>
      <w:r w:rsidRPr="00764D97">
        <w:rPr>
          <w:lang w:val="en-US"/>
        </w:rPr>
        <w:t>:</w:t>
      </w:r>
      <w:r w:rsidRPr="00CF584C">
        <w:rPr>
          <w:lang w:val="en-US"/>
        </w:rPr>
        <w:t xml:space="preserve"> Discuss problems presented pictorially or orally</w:t>
      </w:r>
      <w:r>
        <w:rPr>
          <w:lang w:val="en-US"/>
        </w:rPr>
        <w:t>.</w:t>
      </w:r>
    </w:p>
    <w:p w14:paraId="1663A9D2" w14:textId="77777777" w:rsidR="00DA39E8" w:rsidRPr="00CF584C" w:rsidRDefault="00DA39E8" w:rsidP="00DA39E8">
      <w:pPr>
        <w:pStyle w:val="ListParagraph"/>
        <w:numPr>
          <w:ilvl w:val="0"/>
          <w:numId w:val="23"/>
        </w:numPr>
        <w:rPr>
          <w:lang w:val="en-US"/>
        </w:rPr>
      </w:pPr>
      <w:r w:rsidRPr="00CF584C">
        <w:rPr>
          <w:i/>
          <w:iCs/>
          <w:lang w:val="en-US"/>
        </w:rPr>
        <w:t>Integrating and connecting</w:t>
      </w:r>
      <w:r w:rsidRPr="00764D97">
        <w:rPr>
          <w:lang w:val="en-US"/>
        </w:rPr>
        <w:t xml:space="preserve">: </w:t>
      </w:r>
      <w:r w:rsidRPr="00CF584C">
        <w:rPr>
          <w:lang w:val="en-US"/>
        </w:rPr>
        <w:t>Recognise the relationship between verbal, concrete, pictorial and symbolic modes of representing numbers</w:t>
      </w:r>
      <w:r>
        <w:rPr>
          <w:lang w:val="en-US"/>
        </w:rPr>
        <w:t>.</w:t>
      </w:r>
    </w:p>
    <w:p w14:paraId="087688E7" w14:textId="77777777" w:rsidR="00DA39E8" w:rsidRPr="00CF584C" w:rsidRDefault="00DA39E8" w:rsidP="00DA39E8">
      <w:pPr>
        <w:pStyle w:val="ListParagraph"/>
        <w:numPr>
          <w:ilvl w:val="0"/>
          <w:numId w:val="23"/>
        </w:numPr>
        <w:rPr>
          <w:lang w:val="en-US"/>
        </w:rPr>
      </w:pPr>
      <w:r w:rsidRPr="00CF584C">
        <w:rPr>
          <w:i/>
          <w:iCs/>
          <w:lang w:val="en-US"/>
        </w:rPr>
        <w:t>Reasoning</w:t>
      </w:r>
      <w:r w:rsidRPr="00764D97">
        <w:rPr>
          <w:lang w:val="en-US"/>
        </w:rPr>
        <w:t>:</w:t>
      </w:r>
      <w:r w:rsidRPr="00CF584C">
        <w:rPr>
          <w:lang w:val="en-US"/>
        </w:rPr>
        <w:t xml:space="preserve"> Justify the processes and results of mathematical activities</w:t>
      </w:r>
      <w:r>
        <w:rPr>
          <w:lang w:val="en-US"/>
        </w:rPr>
        <w:t xml:space="preserve">. </w:t>
      </w:r>
    </w:p>
    <w:p w14:paraId="466EAE74" w14:textId="77777777" w:rsidR="00DA39E8" w:rsidRPr="00D00961" w:rsidRDefault="00DA39E8" w:rsidP="0031607A">
      <w:pPr>
        <w:spacing w:after="0"/>
        <w:rPr>
          <w:lang w:val="en-GB"/>
        </w:rPr>
      </w:pPr>
    </w:p>
    <w:p w14:paraId="1F277C3F" w14:textId="77777777" w:rsidR="00DA39E8" w:rsidRPr="00005312" w:rsidRDefault="00DA39E8" w:rsidP="00005312">
      <w:pPr>
        <w:spacing w:after="0"/>
        <w:rPr>
          <w:b/>
          <w:bCs/>
          <w:sz w:val="24"/>
          <w:szCs w:val="24"/>
          <w:lang w:val="en-GB"/>
        </w:rPr>
      </w:pPr>
      <w:r w:rsidRPr="00D00961">
        <w:rPr>
          <w:b/>
          <w:bCs/>
          <w:sz w:val="24"/>
          <w:szCs w:val="24"/>
          <w:lang w:val="en-GB"/>
        </w:rPr>
        <w:t xml:space="preserve">Teaching Points: </w:t>
      </w:r>
    </w:p>
    <w:p w14:paraId="48D64A23" w14:textId="77777777" w:rsidR="00DA39E8" w:rsidRDefault="00DA39E8" w:rsidP="00DA39E8">
      <w:pPr>
        <w:pStyle w:val="ListParagraph"/>
        <w:numPr>
          <w:ilvl w:val="0"/>
          <w:numId w:val="4"/>
        </w:numPr>
        <w:rPr>
          <w:lang w:val="en-GB"/>
        </w:rPr>
      </w:pPr>
      <w:r>
        <w:rPr>
          <w:lang w:val="en-GB"/>
        </w:rPr>
        <w:t xml:space="preserve">Explore the shapes presented visually on page 48. Discuss with the class – </w:t>
      </w:r>
      <w:r w:rsidRPr="00005312">
        <w:rPr>
          <w:i/>
          <w:iCs/>
          <w:lang w:val="en-GB"/>
        </w:rPr>
        <w:t>What do you notice? What is the same</w:t>
      </w:r>
      <w:r>
        <w:rPr>
          <w:i/>
          <w:iCs/>
          <w:lang w:val="en-GB"/>
        </w:rPr>
        <w:t xml:space="preserve"> and </w:t>
      </w:r>
      <w:r w:rsidRPr="00005312">
        <w:rPr>
          <w:i/>
          <w:iCs/>
          <w:lang w:val="en-GB"/>
        </w:rPr>
        <w:t>different about the</w:t>
      </w:r>
      <w:r>
        <w:rPr>
          <w:i/>
          <w:iCs/>
          <w:lang w:val="en-GB"/>
        </w:rPr>
        <w:t>se</w:t>
      </w:r>
      <w:r w:rsidRPr="00005312">
        <w:rPr>
          <w:i/>
          <w:iCs/>
          <w:lang w:val="en-GB"/>
        </w:rPr>
        <w:t xml:space="preserve"> shapes</w:t>
      </w:r>
      <w:r>
        <w:rPr>
          <w:lang w:val="en-GB"/>
        </w:rPr>
        <w:t xml:space="preserve">? </w:t>
      </w:r>
    </w:p>
    <w:p w14:paraId="5FE704F8" w14:textId="77777777" w:rsidR="00DA39E8" w:rsidRDefault="00DA39E8" w:rsidP="00DA39E8">
      <w:pPr>
        <w:pStyle w:val="ListParagraph"/>
        <w:numPr>
          <w:ilvl w:val="0"/>
          <w:numId w:val="4"/>
        </w:numPr>
        <w:rPr>
          <w:lang w:val="en-GB"/>
        </w:rPr>
      </w:pPr>
      <w:r w:rsidRPr="44B7A55F">
        <w:rPr>
          <w:lang w:val="en-GB"/>
        </w:rPr>
        <w:t xml:space="preserve">In Part A, students are asked to use </w:t>
      </w:r>
      <w:r>
        <w:rPr>
          <w:lang w:val="en-GB"/>
        </w:rPr>
        <w:t xml:space="preserve">interlocking </w:t>
      </w:r>
      <w:r w:rsidRPr="44B7A55F">
        <w:rPr>
          <w:lang w:val="en-GB"/>
        </w:rPr>
        <w:t xml:space="preserve">cubes to build each of the shapes. Encourage them to think about how many cubes they will need and how they will know they are correct. </w:t>
      </w:r>
    </w:p>
    <w:p w14:paraId="3CB67948" w14:textId="77777777" w:rsidR="00DA39E8" w:rsidRDefault="00DA39E8" w:rsidP="00DA39E8">
      <w:pPr>
        <w:pStyle w:val="ListParagraph"/>
        <w:numPr>
          <w:ilvl w:val="0"/>
          <w:numId w:val="4"/>
        </w:numPr>
        <w:rPr>
          <w:lang w:val="en-GB"/>
        </w:rPr>
      </w:pPr>
      <w:r w:rsidRPr="44B7A55F">
        <w:rPr>
          <w:lang w:val="en-GB"/>
        </w:rPr>
        <w:t>Some students will be able to create th</w:t>
      </w:r>
      <w:r>
        <w:rPr>
          <w:lang w:val="en-GB"/>
        </w:rPr>
        <w:t>eir</w:t>
      </w:r>
      <w:r w:rsidRPr="44B7A55F">
        <w:rPr>
          <w:lang w:val="en-GB"/>
        </w:rPr>
        <w:t xml:space="preserve"> shapes with ease. Others may need guidance. Encourage them to check how many cubes are in a row or a column. Some </w:t>
      </w:r>
      <w:r>
        <w:rPr>
          <w:lang w:val="en-GB"/>
        </w:rPr>
        <w:t xml:space="preserve">students </w:t>
      </w:r>
      <w:r w:rsidRPr="44B7A55F">
        <w:rPr>
          <w:lang w:val="en-GB"/>
        </w:rPr>
        <w:t>will use one</w:t>
      </w:r>
      <w:r>
        <w:rPr>
          <w:lang w:val="en-GB"/>
        </w:rPr>
        <w:t>-</w:t>
      </w:r>
      <w:r w:rsidRPr="44B7A55F">
        <w:rPr>
          <w:lang w:val="en-GB"/>
        </w:rPr>
        <w:t>to</w:t>
      </w:r>
      <w:r>
        <w:rPr>
          <w:lang w:val="en-GB"/>
        </w:rPr>
        <w:t>-</w:t>
      </w:r>
      <w:r w:rsidRPr="44B7A55F">
        <w:rPr>
          <w:lang w:val="en-GB"/>
        </w:rPr>
        <w:t>one correspondence to follow the pattern of the shape they are trying to recreate. Encou</w:t>
      </w:r>
      <w:r>
        <w:rPr>
          <w:lang w:val="en-GB"/>
        </w:rPr>
        <w:t>r</w:t>
      </w:r>
      <w:r w:rsidRPr="44B7A55F">
        <w:rPr>
          <w:lang w:val="en-GB"/>
        </w:rPr>
        <w:t>age them to explain how they buil</w:t>
      </w:r>
      <w:r>
        <w:rPr>
          <w:lang w:val="en-GB"/>
        </w:rPr>
        <w:t xml:space="preserve">t </w:t>
      </w:r>
      <w:r w:rsidRPr="44B7A55F">
        <w:rPr>
          <w:lang w:val="en-GB"/>
        </w:rPr>
        <w:t xml:space="preserve">their shapes. </w:t>
      </w:r>
    </w:p>
    <w:p w14:paraId="3F579B2B" w14:textId="77777777" w:rsidR="00DA39E8" w:rsidRDefault="00DA39E8" w:rsidP="00DA39E8">
      <w:pPr>
        <w:pStyle w:val="ListParagraph"/>
        <w:numPr>
          <w:ilvl w:val="0"/>
          <w:numId w:val="4"/>
        </w:numPr>
        <w:rPr>
          <w:lang w:val="en-GB"/>
        </w:rPr>
      </w:pPr>
      <w:r w:rsidRPr="44B7A55F">
        <w:rPr>
          <w:lang w:val="en-GB"/>
        </w:rPr>
        <w:t>Encourage students to explain how they got their answers. Some students may not count the cubes they cannot see</w:t>
      </w:r>
      <w:r>
        <w:rPr>
          <w:lang w:val="en-GB"/>
        </w:rPr>
        <w:t>.</w:t>
      </w:r>
      <w:r w:rsidRPr="44B7A55F">
        <w:rPr>
          <w:lang w:val="en-GB"/>
        </w:rPr>
        <w:t xml:space="preserve"> Encourage them to explore this idea further</w:t>
      </w:r>
      <w:r>
        <w:rPr>
          <w:lang w:val="en-GB"/>
        </w:rPr>
        <w:t xml:space="preserve"> –</w:t>
      </w:r>
      <w:r w:rsidRPr="44B7A55F">
        <w:rPr>
          <w:i/>
          <w:iCs/>
          <w:lang w:val="en-GB"/>
        </w:rPr>
        <w:t xml:space="preserve"> I wonder are there any cubes we can’t see?</w:t>
      </w:r>
      <w:r w:rsidRPr="44B7A55F">
        <w:rPr>
          <w:lang w:val="en-GB"/>
        </w:rPr>
        <w:t xml:space="preserve"> </w:t>
      </w:r>
    </w:p>
    <w:p w14:paraId="1EE89C8F" w14:textId="77777777" w:rsidR="00DA39E8" w:rsidRDefault="00DA39E8" w:rsidP="00DA39E8">
      <w:pPr>
        <w:pStyle w:val="ListParagraph"/>
        <w:numPr>
          <w:ilvl w:val="0"/>
          <w:numId w:val="4"/>
        </w:numPr>
        <w:rPr>
          <w:lang w:val="en-GB"/>
        </w:rPr>
      </w:pPr>
      <w:r w:rsidRPr="44B7A55F">
        <w:rPr>
          <w:lang w:val="en-GB"/>
        </w:rPr>
        <w:t xml:space="preserve">It is worth noting that some </w:t>
      </w:r>
      <w:r>
        <w:rPr>
          <w:lang w:val="en-GB"/>
        </w:rPr>
        <w:t xml:space="preserve">students </w:t>
      </w:r>
      <w:r w:rsidRPr="44B7A55F">
        <w:rPr>
          <w:lang w:val="en-GB"/>
        </w:rPr>
        <w:t>may reason that it is possible to build these shapes without the cubes they cannot see as the</w:t>
      </w:r>
      <w:r>
        <w:rPr>
          <w:lang w:val="en-GB"/>
        </w:rPr>
        <w:t>y</w:t>
      </w:r>
      <w:r w:rsidRPr="44B7A55F">
        <w:rPr>
          <w:lang w:val="en-GB"/>
        </w:rPr>
        <w:t xml:space="preserve"> </w:t>
      </w:r>
      <w:r>
        <w:rPr>
          <w:lang w:val="en-GB"/>
        </w:rPr>
        <w:t>are creating them with</w:t>
      </w:r>
      <w:r w:rsidRPr="44B7A55F">
        <w:rPr>
          <w:lang w:val="en-GB"/>
        </w:rPr>
        <w:t xml:space="preserve"> inter</w:t>
      </w:r>
      <w:r>
        <w:rPr>
          <w:lang w:val="en-GB"/>
        </w:rPr>
        <w:t>locking</w:t>
      </w:r>
      <w:r w:rsidRPr="44B7A55F">
        <w:rPr>
          <w:lang w:val="en-GB"/>
        </w:rPr>
        <w:t xml:space="preserve"> cubes and therefore, </w:t>
      </w:r>
      <w:r>
        <w:rPr>
          <w:lang w:val="en-GB"/>
        </w:rPr>
        <w:t>can</w:t>
      </w:r>
      <w:r w:rsidRPr="44B7A55F">
        <w:rPr>
          <w:lang w:val="en-GB"/>
        </w:rPr>
        <w:t xml:space="preserve"> add the </w:t>
      </w:r>
      <w:r>
        <w:rPr>
          <w:lang w:val="en-GB"/>
        </w:rPr>
        <w:t>3rd</w:t>
      </w:r>
      <w:r w:rsidRPr="44B7A55F">
        <w:rPr>
          <w:lang w:val="en-GB"/>
        </w:rPr>
        <w:t xml:space="preserve"> and </w:t>
      </w:r>
      <w:r>
        <w:rPr>
          <w:lang w:val="en-GB"/>
        </w:rPr>
        <w:t>4th</w:t>
      </w:r>
      <w:r w:rsidRPr="44B7A55F">
        <w:rPr>
          <w:lang w:val="en-GB"/>
        </w:rPr>
        <w:t xml:space="preserve"> row without a foundation. However, the stability of these shapes may be in jeopardy. Encourage </w:t>
      </w:r>
      <w:r>
        <w:rPr>
          <w:lang w:val="en-GB"/>
        </w:rPr>
        <w:t>students</w:t>
      </w:r>
      <w:r w:rsidRPr="44B7A55F">
        <w:rPr>
          <w:lang w:val="en-GB"/>
        </w:rPr>
        <w:t xml:space="preserve"> to test this</w:t>
      </w:r>
      <w:r>
        <w:rPr>
          <w:lang w:val="en-GB"/>
        </w:rPr>
        <w:t xml:space="preserve"> –</w:t>
      </w:r>
      <w:r w:rsidRPr="44B7A55F">
        <w:rPr>
          <w:lang w:val="en-GB"/>
        </w:rPr>
        <w:t xml:space="preserve"> </w:t>
      </w:r>
      <w:r w:rsidRPr="00BB6863">
        <w:rPr>
          <w:i/>
          <w:iCs/>
          <w:lang w:val="en-GB"/>
        </w:rPr>
        <w:t>Do they need the cubes they can’t see to build these shapes?</w:t>
      </w:r>
      <w:r w:rsidRPr="44B7A55F">
        <w:rPr>
          <w:lang w:val="en-GB"/>
        </w:rPr>
        <w:t xml:space="preserve"> Accept both answers, as the task simply ask</w:t>
      </w:r>
      <w:r>
        <w:rPr>
          <w:lang w:val="en-GB"/>
        </w:rPr>
        <w:t>s</w:t>
      </w:r>
      <w:r w:rsidRPr="44B7A55F">
        <w:rPr>
          <w:lang w:val="en-GB"/>
        </w:rPr>
        <w:t xml:space="preserve"> them to build these shapes. </w:t>
      </w:r>
    </w:p>
    <w:p w14:paraId="5CCAEEEB" w14:textId="77777777" w:rsidR="00DA39E8" w:rsidRPr="00BB6863" w:rsidRDefault="00DA39E8" w:rsidP="00DA39E8">
      <w:pPr>
        <w:pStyle w:val="ListParagraph"/>
        <w:numPr>
          <w:ilvl w:val="0"/>
          <w:numId w:val="4"/>
        </w:numPr>
        <w:rPr>
          <w:i/>
          <w:iCs/>
          <w:lang w:val="en-GB"/>
        </w:rPr>
      </w:pPr>
      <w:r w:rsidRPr="44B7A55F">
        <w:rPr>
          <w:lang w:val="en-GB"/>
        </w:rPr>
        <w:t xml:space="preserve">In Parts B and C, </w:t>
      </w:r>
      <w:r>
        <w:rPr>
          <w:lang w:val="en-GB"/>
        </w:rPr>
        <w:t>students are encouraged to build a big cube</w:t>
      </w:r>
      <w:r w:rsidRPr="44B7A55F">
        <w:rPr>
          <w:lang w:val="en-GB"/>
        </w:rPr>
        <w:t xml:space="preserve">. Some students may </w:t>
      </w:r>
      <w:r>
        <w:rPr>
          <w:lang w:val="en-GB"/>
        </w:rPr>
        <w:t xml:space="preserve">use </w:t>
      </w:r>
      <w:r w:rsidRPr="44B7A55F">
        <w:rPr>
          <w:lang w:val="en-GB"/>
        </w:rPr>
        <w:t xml:space="preserve">their counting skills find the answers. </w:t>
      </w:r>
      <w:r w:rsidRPr="00BB6863">
        <w:rPr>
          <w:lang w:val="en-GB"/>
        </w:rPr>
        <w:t>Encourage students to reason their answers are correct</w:t>
      </w:r>
      <w:r>
        <w:rPr>
          <w:lang w:val="en-GB"/>
        </w:rPr>
        <w:t xml:space="preserve">, for example – </w:t>
      </w:r>
      <w:r>
        <w:rPr>
          <w:i/>
          <w:iCs/>
          <w:lang w:val="en-GB"/>
        </w:rPr>
        <w:t xml:space="preserve">The top row of the big cube has 9 cubes, and I can see there are 3 rows of the same number of cubes. The shape is 3 cubes and so is my big cube. </w:t>
      </w:r>
    </w:p>
    <w:p w14:paraId="703C8675" w14:textId="77777777" w:rsidR="00DA39E8" w:rsidRPr="00CF584C" w:rsidRDefault="00DA39E8" w:rsidP="00DA39E8">
      <w:pPr>
        <w:pStyle w:val="ListParagraph"/>
        <w:numPr>
          <w:ilvl w:val="0"/>
          <w:numId w:val="4"/>
        </w:numPr>
        <w:rPr>
          <w:i/>
          <w:iCs/>
          <w:lang w:val="en-GB"/>
        </w:rPr>
      </w:pPr>
      <w:r>
        <w:rPr>
          <w:lang w:val="en-GB"/>
        </w:rPr>
        <w:t xml:space="preserve">It might be an idea for students to use one colour to build the original shapes from Part A and use a new, single colour to continue to build the shapes into a big cube. This will help with confusion of how many more small cubes were used. </w:t>
      </w:r>
    </w:p>
    <w:p w14:paraId="5CFF3595" w14:textId="77777777" w:rsidR="00DA39E8" w:rsidRPr="00CF584C" w:rsidRDefault="00DA39E8" w:rsidP="00DA39E8">
      <w:pPr>
        <w:pStyle w:val="ListParagraph"/>
        <w:numPr>
          <w:ilvl w:val="0"/>
          <w:numId w:val="4"/>
        </w:numPr>
        <w:rPr>
          <w:i/>
          <w:iCs/>
          <w:lang w:val="en-GB"/>
        </w:rPr>
      </w:pPr>
      <w:r>
        <w:rPr>
          <w:lang w:val="en-GB"/>
        </w:rPr>
        <w:t xml:space="preserve">It is possible to make the shapes using a selection of cube colours. However, encourage students to discuss how they will record how many more cubes they need for each shape. They may decide to keep tally of cubes to help find their answers, for example. </w:t>
      </w:r>
    </w:p>
    <w:p w14:paraId="45B7715E" w14:textId="77777777" w:rsidR="00DA39E8" w:rsidRPr="00CF584C" w:rsidRDefault="00DA39E8" w:rsidP="00DA39E8">
      <w:pPr>
        <w:pStyle w:val="ListParagraph"/>
        <w:numPr>
          <w:ilvl w:val="0"/>
          <w:numId w:val="4"/>
        </w:numPr>
        <w:rPr>
          <w:lang w:val="en-GB"/>
        </w:rPr>
      </w:pPr>
      <w:r w:rsidRPr="44B7A55F">
        <w:rPr>
          <w:lang w:val="en-GB"/>
        </w:rPr>
        <w:t xml:space="preserve">For the extension, ask students to make a 3D shape using, for example, 14 small cubes or 18 small cubes and write instructions for how to build it. If students finish quickly, </w:t>
      </w:r>
      <w:r>
        <w:rPr>
          <w:lang w:val="en-GB"/>
        </w:rPr>
        <w:t>further extension could include –</w:t>
      </w:r>
      <w:r w:rsidRPr="44B7A55F">
        <w:rPr>
          <w:lang w:val="en-GB"/>
        </w:rPr>
        <w:t xml:space="preserve"> </w:t>
      </w:r>
      <w:r w:rsidRPr="44B7A55F">
        <w:rPr>
          <w:i/>
          <w:iCs/>
          <w:lang w:val="en-GB"/>
        </w:rPr>
        <w:t>How many more cubes would you need to make a big cube?</w:t>
      </w:r>
    </w:p>
    <w:p w14:paraId="2984EDA1" w14:textId="77777777" w:rsidR="00DA39E8" w:rsidRDefault="00DA39E8" w:rsidP="0031607A">
      <w:pPr>
        <w:spacing w:after="0"/>
        <w:rPr>
          <w:lang w:val="en-GB"/>
        </w:rPr>
      </w:pPr>
    </w:p>
    <w:p w14:paraId="6B9D0217" w14:textId="77777777" w:rsidR="00DA39E8" w:rsidRDefault="00DA39E8" w:rsidP="0031607A">
      <w:pPr>
        <w:spacing w:after="0"/>
        <w:rPr>
          <w:lang w:val="en-GB"/>
        </w:rPr>
      </w:pPr>
    </w:p>
    <w:p w14:paraId="01662CF0" w14:textId="77777777" w:rsidR="00DA39E8" w:rsidRDefault="00DA39E8" w:rsidP="0031607A">
      <w:pPr>
        <w:spacing w:after="0"/>
        <w:rPr>
          <w:lang w:val="en-GB"/>
        </w:rPr>
      </w:pPr>
    </w:p>
    <w:p w14:paraId="47D69AF9" w14:textId="77777777" w:rsidR="00DA39E8" w:rsidRPr="00D00961" w:rsidRDefault="00DA39E8" w:rsidP="0031607A">
      <w:pPr>
        <w:spacing w:after="0"/>
        <w:rPr>
          <w:lang w:val="en-GB"/>
        </w:rPr>
      </w:pPr>
    </w:p>
    <w:p w14:paraId="0F042D9C" w14:textId="77777777" w:rsidR="00DA39E8" w:rsidRDefault="00DA39E8" w:rsidP="0031607A">
      <w:pPr>
        <w:spacing w:after="0"/>
        <w:rPr>
          <w:b/>
          <w:bCs/>
          <w:sz w:val="24"/>
          <w:szCs w:val="24"/>
          <w:lang w:val="en-GB"/>
        </w:rPr>
      </w:pPr>
    </w:p>
    <w:p w14:paraId="2E566EDF" w14:textId="77777777" w:rsidR="00DA39E8" w:rsidRPr="00B47B8A" w:rsidRDefault="00DA39E8" w:rsidP="0031607A">
      <w:pPr>
        <w:spacing w:after="0"/>
        <w:rPr>
          <w:b/>
          <w:bCs/>
          <w:sz w:val="24"/>
          <w:szCs w:val="24"/>
          <w:lang w:val="en-GB"/>
        </w:rPr>
      </w:pPr>
      <w:r w:rsidRPr="00D00961">
        <w:rPr>
          <w:b/>
          <w:bCs/>
          <w:sz w:val="24"/>
          <w:szCs w:val="24"/>
          <w:lang w:val="en-GB"/>
        </w:rPr>
        <w:t>Anticipated Student Responses</w:t>
      </w:r>
      <w:r w:rsidRPr="00357E8D">
        <w:rPr>
          <w:b/>
          <w:bCs/>
          <w:lang w:val="en-GB"/>
        </w:rPr>
        <w:t xml:space="preserve">: </w:t>
      </w:r>
    </w:p>
    <w:p w14:paraId="44E83981" w14:textId="77777777" w:rsidR="00DA39E8" w:rsidRPr="00D00961" w:rsidRDefault="00DA39E8" w:rsidP="0031607A">
      <w:pPr>
        <w:spacing w:after="0"/>
        <w:rPr>
          <w:lang w:val="en-GB"/>
        </w:rPr>
      </w:pPr>
    </w:p>
    <w:tbl>
      <w:tblPr>
        <w:tblStyle w:val="TableGrid"/>
        <w:tblW w:w="0" w:type="auto"/>
        <w:tblLook w:val="04A0" w:firstRow="1" w:lastRow="0" w:firstColumn="1" w:lastColumn="0" w:noHBand="0" w:noVBand="1"/>
      </w:tblPr>
      <w:tblGrid>
        <w:gridCol w:w="5097"/>
        <w:gridCol w:w="5097"/>
      </w:tblGrid>
      <w:tr w:rsidR="00DA39E8" w:rsidRPr="00D00961" w14:paraId="1B010E36" w14:textId="77777777" w:rsidTr="44B7A55F">
        <w:tc>
          <w:tcPr>
            <w:tcW w:w="5097" w:type="dxa"/>
            <w:shd w:val="clear" w:color="auto" w:fill="F4A5B9"/>
          </w:tcPr>
          <w:p w14:paraId="1BF2D133" w14:textId="77777777" w:rsidR="00DA39E8" w:rsidRPr="00D00961" w:rsidRDefault="00DA39E8" w:rsidP="001A6042">
            <w:pPr>
              <w:rPr>
                <w:b/>
                <w:bCs/>
                <w:lang w:val="en-GB"/>
              </w:rPr>
            </w:pPr>
            <w:r w:rsidRPr="00D00961">
              <w:rPr>
                <w:b/>
                <w:bCs/>
                <w:lang w:val="en-GB"/>
              </w:rPr>
              <w:t>Part A</w:t>
            </w:r>
          </w:p>
        </w:tc>
        <w:tc>
          <w:tcPr>
            <w:tcW w:w="5097" w:type="dxa"/>
            <w:shd w:val="clear" w:color="auto" w:fill="F4A5B9"/>
          </w:tcPr>
          <w:p w14:paraId="4D504201" w14:textId="77777777" w:rsidR="00DA39E8" w:rsidRPr="00D00961" w:rsidRDefault="00DA39E8" w:rsidP="001A6042">
            <w:pPr>
              <w:rPr>
                <w:b/>
                <w:bCs/>
                <w:lang w:val="en-GB"/>
              </w:rPr>
            </w:pPr>
            <w:r w:rsidRPr="00D00961">
              <w:rPr>
                <w:b/>
                <w:bCs/>
                <w:lang w:val="en-GB"/>
              </w:rPr>
              <w:t>Part B</w:t>
            </w:r>
            <w:r>
              <w:rPr>
                <w:b/>
                <w:bCs/>
                <w:lang w:val="en-GB"/>
              </w:rPr>
              <w:t xml:space="preserve"> </w:t>
            </w:r>
          </w:p>
        </w:tc>
      </w:tr>
      <w:tr w:rsidR="00DA39E8" w:rsidRPr="00D00961" w14:paraId="5B046F09" w14:textId="77777777" w:rsidTr="44B7A55F">
        <w:tc>
          <w:tcPr>
            <w:tcW w:w="5097" w:type="dxa"/>
          </w:tcPr>
          <w:p w14:paraId="128AEC09" w14:textId="77777777" w:rsidR="00DA39E8" w:rsidRPr="00005312" w:rsidRDefault="00DA39E8" w:rsidP="00005312">
            <w:pPr>
              <w:rPr>
                <w:lang w:val="en-GB"/>
              </w:rPr>
            </w:pPr>
            <w:r w:rsidRPr="00005312">
              <w:rPr>
                <w:lang w:val="en-GB"/>
              </w:rPr>
              <w:t>Shape 1: 9 cubes</w:t>
            </w:r>
            <w:r>
              <w:rPr>
                <w:lang w:val="en-GB"/>
              </w:rPr>
              <w:t xml:space="preserve"> </w:t>
            </w:r>
          </w:p>
          <w:p w14:paraId="768DD482" w14:textId="77777777" w:rsidR="00DA39E8" w:rsidRPr="00005312" w:rsidRDefault="00DA39E8" w:rsidP="00005312">
            <w:pPr>
              <w:rPr>
                <w:lang w:val="en-GB"/>
              </w:rPr>
            </w:pPr>
            <w:r w:rsidRPr="00005312">
              <w:rPr>
                <w:lang w:val="en-GB"/>
              </w:rPr>
              <w:t>Shape 2: 12 cubes</w:t>
            </w:r>
            <w:r>
              <w:rPr>
                <w:lang w:val="en-GB"/>
              </w:rPr>
              <w:t xml:space="preserve"> (9 cubes) </w:t>
            </w:r>
          </w:p>
          <w:p w14:paraId="3A1E64C1" w14:textId="77777777" w:rsidR="00DA39E8" w:rsidRPr="00005312" w:rsidRDefault="00DA39E8" w:rsidP="00005312">
            <w:pPr>
              <w:rPr>
                <w:highlight w:val="yellow"/>
                <w:lang w:val="en-GB"/>
              </w:rPr>
            </w:pPr>
            <w:r w:rsidRPr="00005312">
              <w:rPr>
                <w:lang w:val="en-GB"/>
              </w:rPr>
              <w:t>Shape 3: 15 cubes</w:t>
            </w:r>
            <w:r>
              <w:rPr>
                <w:lang w:val="en-GB"/>
              </w:rPr>
              <w:t xml:space="preserve"> (13 cubes) </w:t>
            </w:r>
          </w:p>
        </w:tc>
        <w:tc>
          <w:tcPr>
            <w:tcW w:w="5097" w:type="dxa"/>
          </w:tcPr>
          <w:p w14:paraId="3B0C1EC0" w14:textId="77777777" w:rsidR="00DA39E8" w:rsidRPr="00D00961" w:rsidRDefault="00DA39E8" w:rsidP="001A6042">
            <w:pPr>
              <w:rPr>
                <w:lang w:val="en-GB"/>
              </w:rPr>
            </w:pPr>
            <w:r>
              <w:rPr>
                <w:lang w:val="en-GB"/>
              </w:rPr>
              <w:t>27 cubes</w:t>
            </w:r>
          </w:p>
        </w:tc>
      </w:tr>
      <w:tr w:rsidR="00DA39E8" w:rsidRPr="00D00961" w14:paraId="18E06A58" w14:textId="77777777" w:rsidTr="44B7A55F">
        <w:tc>
          <w:tcPr>
            <w:tcW w:w="10194" w:type="dxa"/>
            <w:gridSpan w:val="2"/>
            <w:shd w:val="clear" w:color="auto" w:fill="F4A5B9"/>
          </w:tcPr>
          <w:p w14:paraId="54248A74" w14:textId="77777777" w:rsidR="00DA39E8" w:rsidRPr="002848BF" w:rsidRDefault="00DA39E8" w:rsidP="001A6042">
            <w:pPr>
              <w:rPr>
                <w:b/>
                <w:bCs/>
                <w:lang w:val="en-GB"/>
              </w:rPr>
            </w:pPr>
            <w:r>
              <w:rPr>
                <w:b/>
                <w:bCs/>
                <w:lang w:val="en-GB"/>
              </w:rPr>
              <w:t>Part C</w:t>
            </w:r>
          </w:p>
        </w:tc>
      </w:tr>
      <w:tr w:rsidR="00DA39E8" w:rsidRPr="00D00961" w14:paraId="3FE1953E" w14:textId="77777777" w:rsidTr="44B7A55F">
        <w:tc>
          <w:tcPr>
            <w:tcW w:w="10194" w:type="dxa"/>
            <w:gridSpan w:val="2"/>
            <w:shd w:val="clear" w:color="auto" w:fill="auto"/>
          </w:tcPr>
          <w:p w14:paraId="745C8284" w14:textId="77777777" w:rsidR="00DA39E8" w:rsidRDefault="00DA39E8" w:rsidP="001A6042">
            <w:pPr>
              <w:rPr>
                <w:lang w:val="en-GB"/>
              </w:rPr>
            </w:pPr>
            <w:r w:rsidRPr="00005312">
              <w:rPr>
                <w:lang w:val="en-GB"/>
              </w:rPr>
              <w:t xml:space="preserve">Shape 1: </w:t>
            </w:r>
            <w:r>
              <w:rPr>
                <w:lang w:val="en-GB"/>
              </w:rPr>
              <w:t>18 cubes</w:t>
            </w:r>
          </w:p>
          <w:p w14:paraId="1C07E5E9" w14:textId="77777777" w:rsidR="00DA39E8" w:rsidRDefault="00DA39E8" w:rsidP="001A6042">
            <w:pPr>
              <w:rPr>
                <w:lang w:val="en-GB"/>
              </w:rPr>
            </w:pPr>
            <w:r>
              <w:rPr>
                <w:lang w:val="en-GB"/>
              </w:rPr>
              <w:t>Shape 2: 15 cubes</w:t>
            </w:r>
          </w:p>
          <w:p w14:paraId="760BDB1B" w14:textId="77777777" w:rsidR="00DA39E8" w:rsidRPr="00005312" w:rsidRDefault="00DA39E8" w:rsidP="001A6042">
            <w:pPr>
              <w:rPr>
                <w:lang w:val="en-GB"/>
              </w:rPr>
            </w:pPr>
            <w:r>
              <w:rPr>
                <w:lang w:val="en-GB"/>
              </w:rPr>
              <w:t>Shape 3: 12 cubes</w:t>
            </w:r>
          </w:p>
        </w:tc>
      </w:tr>
      <w:tr w:rsidR="00DA39E8" w:rsidRPr="00D00961" w14:paraId="187D5F64" w14:textId="77777777" w:rsidTr="44B7A55F">
        <w:tc>
          <w:tcPr>
            <w:tcW w:w="10194" w:type="dxa"/>
            <w:gridSpan w:val="2"/>
            <w:shd w:val="clear" w:color="auto" w:fill="F4A5B9"/>
          </w:tcPr>
          <w:p w14:paraId="4C273DDF" w14:textId="77777777" w:rsidR="00DA39E8" w:rsidRPr="002848BF" w:rsidRDefault="00DA39E8" w:rsidP="001A6042">
            <w:pPr>
              <w:rPr>
                <w:b/>
                <w:bCs/>
                <w:lang w:val="en-GB"/>
              </w:rPr>
            </w:pPr>
            <w:r w:rsidRPr="002848BF">
              <w:rPr>
                <w:b/>
                <w:bCs/>
                <w:lang w:val="en-GB"/>
              </w:rPr>
              <w:t>Extension</w:t>
            </w:r>
          </w:p>
        </w:tc>
      </w:tr>
      <w:tr w:rsidR="00DA39E8" w:rsidRPr="00D00961" w14:paraId="2EEB5576" w14:textId="77777777" w:rsidTr="44B7A55F">
        <w:tc>
          <w:tcPr>
            <w:tcW w:w="10194" w:type="dxa"/>
            <w:gridSpan w:val="2"/>
          </w:tcPr>
          <w:p w14:paraId="1CC14ED4" w14:textId="77777777" w:rsidR="00DA39E8" w:rsidRDefault="00DA39E8" w:rsidP="001A6042">
            <w:pPr>
              <w:rPr>
                <w:bCs/>
                <w:lang w:val="en-GB"/>
              </w:rPr>
            </w:pPr>
            <w:r>
              <w:rPr>
                <w:bCs/>
                <w:lang w:val="en-GB"/>
              </w:rPr>
              <w:t xml:space="preserve">Encourage students to discuss the language they will use to describe different parts of their shape with their partner first, so that when writing or giving instructions they are consistent in style. </w:t>
            </w:r>
          </w:p>
          <w:p w14:paraId="3EF9EA24" w14:textId="77777777" w:rsidR="00DA39E8" w:rsidRDefault="00DA39E8" w:rsidP="001A6042">
            <w:pPr>
              <w:rPr>
                <w:bCs/>
                <w:lang w:val="en-GB"/>
              </w:rPr>
            </w:pPr>
          </w:p>
          <w:p w14:paraId="149839BA" w14:textId="77777777" w:rsidR="00DA39E8" w:rsidRPr="00AB0F29" w:rsidRDefault="00DA39E8" w:rsidP="44B7A55F">
            <w:pPr>
              <w:rPr>
                <w:highlight w:val="yellow"/>
                <w:lang w:val="en-GB"/>
              </w:rPr>
            </w:pPr>
            <w:r w:rsidRPr="44B7A55F">
              <w:rPr>
                <w:lang w:val="en-GB"/>
              </w:rPr>
              <w:t xml:space="preserve">Example of instructions: Use 16 cubes. The bottom layer of my shape is made with 8 cubes in 2 rows of 4 cubes. The second layer is made with 4 cubes that are in 2 rows of 2 cubes in the middle of the shape. The third layer is the same as the second layer. </w:t>
            </w:r>
          </w:p>
        </w:tc>
      </w:tr>
      <w:bookmarkEnd w:id="0"/>
    </w:tbl>
    <w:p w14:paraId="3F379F9D" w14:textId="77777777" w:rsidR="00ED4343" w:rsidRDefault="00ED4343" w:rsidP="002945BC">
      <w:pPr>
        <w:rPr>
          <w:b/>
          <w:bCs/>
          <w:sz w:val="24"/>
          <w:szCs w:val="24"/>
          <w:lang w:val="en-GB"/>
        </w:rPr>
        <w:sectPr w:rsidR="00ED4343" w:rsidSect="00C27454">
          <w:headerReference w:type="default" r:id="rId12"/>
          <w:pgSz w:w="11906" w:h="16838"/>
          <w:pgMar w:top="964" w:right="851" w:bottom="851" w:left="851" w:header="567" w:footer="708" w:gutter="0"/>
          <w:cols w:space="708"/>
          <w:docGrid w:linePitch="360"/>
        </w:sectPr>
      </w:pPr>
    </w:p>
    <w:p w14:paraId="64FD9226" w14:textId="77777777" w:rsidR="00C66C47" w:rsidRPr="007B6F6E" w:rsidRDefault="00C66C47" w:rsidP="00995576">
      <w:pPr>
        <w:spacing w:after="0"/>
        <w:rPr>
          <w:sz w:val="24"/>
          <w:szCs w:val="24"/>
          <w:lang w:val="en-GB"/>
        </w:rPr>
      </w:pPr>
    </w:p>
    <w:p w14:paraId="6EDCB569" w14:textId="77777777" w:rsidR="00C66C47" w:rsidRPr="007B6F6E" w:rsidRDefault="00C66C47" w:rsidP="00995576">
      <w:pPr>
        <w:spacing w:after="0"/>
        <w:rPr>
          <w:sz w:val="24"/>
          <w:szCs w:val="24"/>
          <w:lang w:val="en-GB"/>
        </w:rPr>
      </w:pPr>
      <w:r w:rsidRPr="007B6F6E">
        <w:rPr>
          <w:b/>
          <w:bCs/>
          <w:sz w:val="24"/>
          <w:szCs w:val="24"/>
          <w:lang w:val="en-GB"/>
        </w:rPr>
        <w:t xml:space="preserve">Measures: </w:t>
      </w:r>
      <w:r>
        <w:rPr>
          <w:sz w:val="24"/>
          <w:szCs w:val="24"/>
          <w:lang w:val="en-GB"/>
        </w:rPr>
        <w:t>Length</w:t>
      </w:r>
    </w:p>
    <w:p w14:paraId="242875C8" w14:textId="77777777" w:rsidR="00C66C47" w:rsidRPr="007B6F6E" w:rsidRDefault="00C66C47" w:rsidP="00995576">
      <w:pPr>
        <w:spacing w:after="0"/>
        <w:rPr>
          <w:b/>
          <w:bCs/>
          <w:lang w:val="en-GB"/>
        </w:rPr>
      </w:pPr>
    </w:p>
    <w:p w14:paraId="3F3B3E37" w14:textId="77777777" w:rsidR="00C66C47" w:rsidRPr="00D00961" w:rsidRDefault="00C66C47" w:rsidP="00BD5BBD">
      <w:pPr>
        <w:spacing w:after="0"/>
        <w:rPr>
          <w:b/>
          <w:bCs/>
          <w:sz w:val="36"/>
          <w:szCs w:val="36"/>
          <w:lang w:val="en-GB"/>
        </w:rPr>
      </w:pPr>
      <w:r>
        <w:rPr>
          <w:b/>
          <w:bCs/>
          <w:sz w:val="36"/>
          <w:szCs w:val="36"/>
          <w:lang w:val="en-GB"/>
        </w:rPr>
        <w:t>23. Snails’ Trails</w:t>
      </w:r>
    </w:p>
    <w:p w14:paraId="5ECEA589" w14:textId="77777777" w:rsidR="00C66C47" w:rsidRPr="00D00961" w:rsidRDefault="00C66C47" w:rsidP="00BD5BBD">
      <w:pPr>
        <w:spacing w:after="0"/>
        <w:rPr>
          <w:lang w:val="en-GB"/>
        </w:rPr>
      </w:pPr>
    </w:p>
    <w:p w14:paraId="38B165A4" w14:textId="77777777" w:rsidR="00C66C47" w:rsidRDefault="00C66C47" w:rsidP="00621735">
      <w:r>
        <w:t xml:space="preserve">This task encourages students to think about measuring lengths and exploring ways of measuring lengths using non-standard units of measurement. </w:t>
      </w:r>
    </w:p>
    <w:p w14:paraId="08951B80" w14:textId="77777777" w:rsidR="00C66C47" w:rsidRPr="00D00961" w:rsidRDefault="00C66C47" w:rsidP="00BD5BBD">
      <w:pPr>
        <w:spacing w:after="0"/>
        <w:rPr>
          <w:lang w:val="en-GB"/>
        </w:rPr>
      </w:pPr>
    </w:p>
    <w:p w14:paraId="5B4CA596" w14:textId="77777777" w:rsidR="00C66C47" w:rsidRPr="00D00961" w:rsidRDefault="00C66C47" w:rsidP="00BD5BBD">
      <w:pPr>
        <w:spacing w:after="0"/>
        <w:rPr>
          <w:b/>
          <w:bCs/>
          <w:sz w:val="24"/>
          <w:szCs w:val="24"/>
          <w:lang w:val="en-GB"/>
        </w:rPr>
      </w:pPr>
      <w:r w:rsidRPr="00D00961">
        <w:rPr>
          <w:b/>
          <w:bCs/>
          <w:sz w:val="24"/>
          <w:szCs w:val="24"/>
          <w:lang w:val="en-GB"/>
        </w:rPr>
        <w:t>Focus Skills:</w:t>
      </w:r>
    </w:p>
    <w:p w14:paraId="26794C27" w14:textId="77777777" w:rsidR="00C66C47" w:rsidRDefault="00C66C47" w:rsidP="00C66C47">
      <w:pPr>
        <w:pStyle w:val="ListParagraph"/>
        <w:numPr>
          <w:ilvl w:val="0"/>
          <w:numId w:val="24"/>
        </w:numPr>
      </w:pPr>
      <w:r>
        <w:rPr>
          <w:i/>
        </w:rPr>
        <w:t>Applying and problem-solving</w:t>
      </w:r>
      <w:r>
        <w:t xml:space="preserve">: Select appropriate materials and processes for mathematical tasks and applications. </w:t>
      </w:r>
    </w:p>
    <w:p w14:paraId="166B33C9" w14:textId="77777777" w:rsidR="00C66C47" w:rsidRDefault="00C66C47" w:rsidP="00C66C47">
      <w:pPr>
        <w:pStyle w:val="ListParagraph"/>
        <w:numPr>
          <w:ilvl w:val="0"/>
          <w:numId w:val="24"/>
        </w:numPr>
      </w:pPr>
      <w:r>
        <w:rPr>
          <w:i/>
        </w:rPr>
        <w:t>Communicating and Expressing</w:t>
      </w:r>
      <w:r w:rsidRPr="00787955">
        <w:rPr>
          <w:iCs/>
        </w:rPr>
        <w:t>:</w:t>
      </w:r>
      <w:r>
        <w:rPr>
          <w:i/>
        </w:rPr>
        <w:t xml:space="preserve"> </w:t>
      </w:r>
      <w:r>
        <w:t>Listen to and discuss other children’s mathematical descriptions and explanations.</w:t>
      </w:r>
    </w:p>
    <w:p w14:paraId="29AE61AA" w14:textId="77777777" w:rsidR="00C66C47" w:rsidRDefault="00C66C47" w:rsidP="00C66C47">
      <w:pPr>
        <w:pStyle w:val="ListParagraph"/>
        <w:numPr>
          <w:ilvl w:val="0"/>
          <w:numId w:val="24"/>
        </w:numPr>
      </w:pPr>
      <w:r>
        <w:rPr>
          <w:i/>
        </w:rPr>
        <w:t>Reasoning</w:t>
      </w:r>
      <w:r w:rsidRPr="00787955">
        <w:rPr>
          <w:iCs/>
        </w:rPr>
        <w:t>:</w:t>
      </w:r>
      <w:r>
        <w:t xml:space="preserve"> Justify the processes and results of mathematical activities.</w:t>
      </w:r>
    </w:p>
    <w:p w14:paraId="21E580B7" w14:textId="77777777" w:rsidR="00C66C47" w:rsidRPr="00D00961" w:rsidRDefault="00C66C47" w:rsidP="00BD5BBD">
      <w:pPr>
        <w:spacing w:after="0"/>
        <w:rPr>
          <w:lang w:val="en-GB"/>
        </w:rPr>
      </w:pPr>
    </w:p>
    <w:p w14:paraId="7C87AAAB" w14:textId="77777777" w:rsidR="00C66C47" w:rsidRDefault="00C66C47" w:rsidP="00BD5BBD">
      <w:pPr>
        <w:spacing w:after="0"/>
        <w:rPr>
          <w:b/>
          <w:bCs/>
          <w:sz w:val="24"/>
          <w:szCs w:val="24"/>
          <w:lang w:val="en-GB"/>
        </w:rPr>
      </w:pPr>
      <w:r w:rsidRPr="00D00961">
        <w:rPr>
          <w:b/>
          <w:bCs/>
          <w:sz w:val="24"/>
          <w:szCs w:val="24"/>
          <w:lang w:val="en-GB"/>
        </w:rPr>
        <w:t xml:space="preserve">Teaching Points: </w:t>
      </w:r>
    </w:p>
    <w:p w14:paraId="7BAB592E" w14:textId="77777777" w:rsidR="00C66C47" w:rsidRPr="00C84B4C" w:rsidRDefault="00C66C47" w:rsidP="00C66C47">
      <w:pPr>
        <w:pStyle w:val="ListParagraph"/>
        <w:numPr>
          <w:ilvl w:val="0"/>
          <w:numId w:val="26"/>
        </w:numPr>
        <w:rPr>
          <w:b/>
        </w:rPr>
      </w:pPr>
      <w:r>
        <w:rPr>
          <w:bCs/>
        </w:rPr>
        <w:t xml:space="preserve">Ask students to look at the snails’ trails and describe what they notice. </w:t>
      </w:r>
    </w:p>
    <w:p w14:paraId="77892BAC" w14:textId="77777777" w:rsidR="00C66C47" w:rsidRPr="00C84B4C" w:rsidRDefault="00C66C47" w:rsidP="00C66C47">
      <w:pPr>
        <w:pStyle w:val="ListParagraph"/>
        <w:numPr>
          <w:ilvl w:val="0"/>
          <w:numId w:val="26"/>
        </w:numPr>
        <w:rPr>
          <w:b/>
        </w:rPr>
      </w:pPr>
      <w:r>
        <w:t xml:space="preserve">As part of the first Maths Talk aspect of the lesson, encourage </w:t>
      </w:r>
      <w:r>
        <w:rPr>
          <w:bCs/>
        </w:rPr>
        <w:t xml:space="preserve">students </w:t>
      </w:r>
      <w:r>
        <w:t>to explore and brainstorm ways they can measure the different lines.</w:t>
      </w:r>
    </w:p>
    <w:p w14:paraId="645D7053" w14:textId="77777777" w:rsidR="00C66C47" w:rsidRPr="007A4512" w:rsidRDefault="00C66C47" w:rsidP="00C66C47">
      <w:pPr>
        <w:pStyle w:val="ListParagraph"/>
        <w:numPr>
          <w:ilvl w:val="0"/>
          <w:numId w:val="26"/>
        </w:numPr>
        <w:rPr>
          <w:b/>
          <w:bCs/>
        </w:rPr>
      </w:pPr>
      <w:r>
        <w:t>While brainstorming ways to measure, encourage students to consider why different ways of measuring would be: (</w:t>
      </w:r>
      <w:r w:rsidRPr="00EE66E4">
        <w:t>a</w:t>
      </w:r>
      <w:r>
        <w:t>) a good idea (</w:t>
      </w:r>
      <w:r w:rsidRPr="00EE66E4">
        <w:t>b)</w:t>
      </w:r>
      <w:r>
        <w:t xml:space="preserve"> challenging or (</w:t>
      </w:r>
      <w:r w:rsidRPr="00EE66E4">
        <w:t>c</w:t>
      </w:r>
      <w:r>
        <w:t xml:space="preserve">) not appropriate. Students may suggest cubes, pencils, matchsticks, string or other items found in the classroom, as appropriate tools for measuring. </w:t>
      </w:r>
    </w:p>
    <w:p w14:paraId="6FAB1051" w14:textId="77777777" w:rsidR="00C66C47" w:rsidRPr="00E4244F" w:rsidRDefault="00C66C47" w:rsidP="00C66C47">
      <w:pPr>
        <w:pStyle w:val="ListParagraph"/>
        <w:numPr>
          <w:ilvl w:val="0"/>
          <w:numId w:val="25"/>
        </w:numPr>
        <w:rPr>
          <w:b/>
          <w:bCs/>
        </w:rPr>
      </w:pPr>
      <w:r>
        <w:t xml:space="preserve">As a class, explore the need to use the same measurement tool for each line and discuss – </w:t>
      </w:r>
      <w:r w:rsidRPr="39EFEB16">
        <w:rPr>
          <w:i/>
          <w:iCs/>
        </w:rPr>
        <w:t xml:space="preserve">Why is using the same measuring tool important? What information could it tell us? </w:t>
      </w:r>
    </w:p>
    <w:p w14:paraId="109DF069" w14:textId="77777777" w:rsidR="00C66C47" w:rsidRPr="00CA45AD" w:rsidRDefault="00C66C47" w:rsidP="00C66C47">
      <w:pPr>
        <w:pStyle w:val="ListParagraph"/>
        <w:numPr>
          <w:ilvl w:val="0"/>
          <w:numId w:val="25"/>
        </w:numPr>
        <w:rPr>
          <w:rFonts w:eastAsiaTheme="minorEastAsia"/>
          <w:i/>
          <w:iCs/>
        </w:rPr>
      </w:pPr>
      <w:r w:rsidRPr="00CA45AD">
        <w:rPr>
          <w:rFonts w:eastAsiaTheme="minorEastAsia"/>
        </w:rPr>
        <w:t xml:space="preserve">Discuss what estimate means. Encourage the children to explain their understanding of this word – </w:t>
      </w:r>
      <w:r w:rsidRPr="00CA45AD">
        <w:rPr>
          <w:rFonts w:eastAsiaTheme="minorEastAsia"/>
          <w:i/>
          <w:iCs/>
        </w:rPr>
        <w:t>What purpose does an estimate have?</w:t>
      </w:r>
    </w:p>
    <w:p w14:paraId="161C9EB9" w14:textId="77777777" w:rsidR="00C66C47" w:rsidRPr="00C84B4C" w:rsidRDefault="00C66C47" w:rsidP="00C66C47">
      <w:pPr>
        <w:pStyle w:val="ListParagraph"/>
        <w:numPr>
          <w:ilvl w:val="0"/>
          <w:numId w:val="25"/>
        </w:numPr>
        <w:rPr>
          <w:b/>
        </w:rPr>
      </w:pPr>
      <w:r>
        <w:rPr>
          <w:bCs/>
        </w:rPr>
        <w:t xml:space="preserve">In the second Maths Talk aspect, students are encouraged to compare their answers. If students have used similar items as measuring tools and there are differences in measured length, encourage them to reason why this may have occurred. If their answers are all similar, encourage them to explain to their partner how they went about measuring – </w:t>
      </w:r>
      <w:r>
        <w:rPr>
          <w:bCs/>
          <w:i/>
          <w:iCs/>
        </w:rPr>
        <w:t>What top tips would you give to a friend when measuring the snail trails?</w:t>
      </w:r>
      <w:r>
        <w:rPr>
          <w:bCs/>
        </w:rPr>
        <w:t xml:space="preserve"> </w:t>
      </w:r>
    </w:p>
    <w:p w14:paraId="6301E9FC" w14:textId="77777777" w:rsidR="00C66C47" w:rsidRPr="00E4244F" w:rsidRDefault="00C66C47" w:rsidP="00C66C47">
      <w:pPr>
        <w:pStyle w:val="ListParagraph"/>
        <w:numPr>
          <w:ilvl w:val="0"/>
          <w:numId w:val="25"/>
        </w:numPr>
        <w:rPr>
          <w:b/>
          <w:bCs/>
        </w:rPr>
      </w:pPr>
      <w:r>
        <w:t xml:space="preserve">In Part B, students will need to identify which of the snails’ trails were the longest and shortest. They should be able to do this by comparing the lengths they recorded in their tables in Part A. Encourage students to prove that their trail is either longer or shorter than the corresponding trail on page 50. </w:t>
      </w:r>
    </w:p>
    <w:p w14:paraId="5B7A4D06" w14:textId="77777777" w:rsidR="00C66C47" w:rsidRPr="00D00961" w:rsidRDefault="00C66C47" w:rsidP="00BD5BBD">
      <w:pPr>
        <w:spacing w:after="0"/>
        <w:rPr>
          <w:lang w:val="en-GB"/>
        </w:rPr>
      </w:pPr>
    </w:p>
    <w:p w14:paraId="7DE9CF45" w14:textId="77777777" w:rsidR="00C66C47" w:rsidRPr="00B47B8A" w:rsidRDefault="00C66C47" w:rsidP="00BD5BBD">
      <w:pPr>
        <w:spacing w:after="0"/>
        <w:rPr>
          <w:b/>
          <w:bCs/>
          <w:sz w:val="24"/>
          <w:szCs w:val="24"/>
          <w:lang w:val="en-GB"/>
        </w:rPr>
      </w:pPr>
      <w:r w:rsidRPr="00D00961">
        <w:rPr>
          <w:b/>
          <w:bCs/>
          <w:sz w:val="24"/>
          <w:szCs w:val="24"/>
          <w:lang w:val="en-GB"/>
        </w:rPr>
        <w:t>Anticipated Student Responses</w:t>
      </w:r>
      <w:r w:rsidRPr="00357E8D">
        <w:rPr>
          <w:b/>
          <w:bCs/>
          <w:lang w:val="en-GB"/>
        </w:rPr>
        <w:t xml:space="preserve">: </w:t>
      </w:r>
    </w:p>
    <w:p w14:paraId="0DC18015" w14:textId="77777777" w:rsidR="00C66C47" w:rsidRPr="00D00961" w:rsidRDefault="00C66C47" w:rsidP="00BD5BBD">
      <w:pPr>
        <w:spacing w:after="0"/>
        <w:rPr>
          <w:lang w:val="en-GB"/>
        </w:rPr>
      </w:pPr>
    </w:p>
    <w:tbl>
      <w:tblPr>
        <w:tblStyle w:val="TableGrid"/>
        <w:tblW w:w="0" w:type="auto"/>
        <w:tblLook w:val="04A0" w:firstRow="1" w:lastRow="0" w:firstColumn="1" w:lastColumn="0" w:noHBand="0" w:noVBand="1"/>
      </w:tblPr>
      <w:tblGrid>
        <w:gridCol w:w="5097"/>
        <w:gridCol w:w="5097"/>
      </w:tblGrid>
      <w:tr w:rsidR="00C66C47" w:rsidRPr="00D00961" w14:paraId="2F95A543" w14:textId="77777777" w:rsidTr="00BD5BBD">
        <w:tc>
          <w:tcPr>
            <w:tcW w:w="5097" w:type="dxa"/>
            <w:shd w:val="clear" w:color="auto" w:fill="94C11F"/>
          </w:tcPr>
          <w:p w14:paraId="535B5C67" w14:textId="77777777" w:rsidR="00C66C47" w:rsidRPr="00D00961" w:rsidRDefault="00C66C47" w:rsidP="001A6042">
            <w:pPr>
              <w:rPr>
                <w:b/>
                <w:bCs/>
                <w:lang w:val="en-GB"/>
              </w:rPr>
            </w:pPr>
            <w:r w:rsidRPr="00D00961">
              <w:rPr>
                <w:b/>
                <w:bCs/>
                <w:lang w:val="en-GB"/>
              </w:rPr>
              <w:t>Part A</w:t>
            </w:r>
          </w:p>
        </w:tc>
        <w:tc>
          <w:tcPr>
            <w:tcW w:w="5097" w:type="dxa"/>
            <w:shd w:val="clear" w:color="auto" w:fill="94C11F"/>
          </w:tcPr>
          <w:p w14:paraId="72F4ACCA" w14:textId="77777777" w:rsidR="00C66C47" w:rsidRPr="00D00961" w:rsidRDefault="00C66C47" w:rsidP="001A6042">
            <w:pPr>
              <w:rPr>
                <w:b/>
                <w:bCs/>
                <w:lang w:val="en-GB"/>
              </w:rPr>
            </w:pPr>
            <w:r w:rsidRPr="00D00961">
              <w:rPr>
                <w:b/>
                <w:bCs/>
                <w:lang w:val="en-GB"/>
              </w:rPr>
              <w:t>Part B</w:t>
            </w:r>
          </w:p>
        </w:tc>
      </w:tr>
      <w:tr w:rsidR="00C66C47" w:rsidRPr="00D00961" w14:paraId="2EC0619C" w14:textId="77777777" w:rsidTr="001A6042">
        <w:tc>
          <w:tcPr>
            <w:tcW w:w="5097" w:type="dxa"/>
          </w:tcPr>
          <w:p w14:paraId="1AF1DA20" w14:textId="77777777" w:rsidR="00C66C47" w:rsidRDefault="00C66C47" w:rsidP="007A4512">
            <w:r>
              <w:t>Length will vary according to each student’s choice of measurement tool.</w:t>
            </w:r>
          </w:p>
          <w:p w14:paraId="4B49CED9" w14:textId="77777777" w:rsidR="00C66C47" w:rsidRPr="00EE446F" w:rsidRDefault="00C66C47" w:rsidP="007A4512">
            <w:pPr>
              <w:rPr>
                <w:highlight w:val="yellow"/>
                <w:lang w:val="en-GB"/>
              </w:rPr>
            </w:pPr>
          </w:p>
        </w:tc>
        <w:tc>
          <w:tcPr>
            <w:tcW w:w="5097" w:type="dxa"/>
          </w:tcPr>
          <w:p w14:paraId="699130C6" w14:textId="77777777" w:rsidR="00C66C47" w:rsidRDefault="00C66C47" w:rsidP="001A6042">
            <w:pPr>
              <w:rPr>
                <w:lang w:val="en-GB"/>
              </w:rPr>
            </w:pPr>
            <w:r>
              <w:rPr>
                <w:lang w:val="en-GB"/>
              </w:rPr>
              <w:t xml:space="preserve">L will be longer than Snail Trail E. </w:t>
            </w:r>
          </w:p>
          <w:p w14:paraId="020902E3" w14:textId="77777777" w:rsidR="00C66C47" w:rsidRPr="00D00961" w:rsidRDefault="00C66C47" w:rsidP="001A6042">
            <w:pPr>
              <w:rPr>
                <w:lang w:val="en-GB"/>
              </w:rPr>
            </w:pPr>
            <w:r>
              <w:rPr>
                <w:lang w:val="en-GB"/>
              </w:rPr>
              <w:t>S will be shorter than Snail Trail B.</w:t>
            </w:r>
          </w:p>
        </w:tc>
      </w:tr>
      <w:tr w:rsidR="00C66C47" w:rsidRPr="00D00961" w14:paraId="6EE5DAEF" w14:textId="77777777" w:rsidTr="00BD5BBD">
        <w:tc>
          <w:tcPr>
            <w:tcW w:w="10194" w:type="dxa"/>
            <w:gridSpan w:val="2"/>
            <w:shd w:val="clear" w:color="auto" w:fill="94C11F"/>
          </w:tcPr>
          <w:p w14:paraId="256D586C" w14:textId="77777777" w:rsidR="00C66C47" w:rsidRPr="002848BF" w:rsidRDefault="00C66C47" w:rsidP="001A6042">
            <w:pPr>
              <w:rPr>
                <w:b/>
                <w:bCs/>
                <w:lang w:val="en-GB"/>
              </w:rPr>
            </w:pPr>
            <w:r w:rsidRPr="002848BF">
              <w:rPr>
                <w:b/>
                <w:bCs/>
                <w:lang w:val="en-GB"/>
              </w:rPr>
              <w:t>Extension</w:t>
            </w:r>
          </w:p>
        </w:tc>
      </w:tr>
      <w:tr w:rsidR="00C66C47" w:rsidRPr="00D00961" w14:paraId="2162E185" w14:textId="77777777" w:rsidTr="001A6042">
        <w:tc>
          <w:tcPr>
            <w:tcW w:w="10194" w:type="dxa"/>
            <w:gridSpan w:val="2"/>
          </w:tcPr>
          <w:p w14:paraId="030CE968" w14:textId="77777777" w:rsidR="00C66C47" w:rsidRPr="00AB0F29" w:rsidRDefault="00C66C47" w:rsidP="001A6042">
            <w:pPr>
              <w:rPr>
                <w:bCs/>
                <w:highlight w:val="yellow"/>
                <w:lang w:val="en-GB"/>
              </w:rPr>
            </w:pPr>
            <w:r>
              <w:rPr>
                <w:bCs/>
                <w:lang w:val="en-GB"/>
              </w:rPr>
              <w:t>Student</w:t>
            </w:r>
            <w:r w:rsidRPr="00C84B4C">
              <w:rPr>
                <w:bCs/>
                <w:lang w:val="en-GB"/>
              </w:rPr>
              <w:t xml:space="preserve">’s choice. Encourage them to think about how it will look different and how they know it is the exact same size as one of the trails from Part A. </w:t>
            </w:r>
          </w:p>
        </w:tc>
      </w:tr>
    </w:tbl>
    <w:p w14:paraId="3E77897E" w14:textId="77777777" w:rsidR="00CA45AD" w:rsidRDefault="00CA45AD" w:rsidP="00743B22">
      <w:pPr>
        <w:spacing w:after="0"/>
        <w:rPr>
          <w:lang w:val="en-GB"/>
        </w:rPr>
        <w:sectPr w:rsidR="00CA45AD" w:rsidSect="00C27454">
          <w:headerReference w:type="default" r:id="rId13"/>
          <w:pgSz w:w="11906" w:h="16838"/>
          <w:pgMar w:top="964" w:right="851" w:bottom="851" w:left="851" w:header="567" w:footer="708" w:gutter="0"/>
          <w:cols w:space="708"/>
          <w:docGrid w:linePitch="360"/>
        </w:sectPr>
      </w:pPr>
    </w:p>
    <w:p w14:paraId="5722D989" w14:textId="77777777" w:rsidR="00B40301" w:rsidRPr="004E45E5" w:rsidRDefault="00B40301" w:rsidP="004F06B0">
      <w:pPr>
        <w:spacing w:after="0"/>
        <w:rPr>
          <w:sz w:val="24"/>
          <w:szCs w:val="24"/>
          <w:lang w:val="en-GB"/>
        </w:rPr>
      </w:pPr>
    </w:p>
    <w:p w14:paraId="6F004F55" w14:textId="77777777" w:rsidR="00B40301" w:rsidRPr="004E45E5" w:rsidRDefault="00B40301" w:rsidP="00544DF6">
      <w:pPr>
        <w:tabs>
          <w:tab w:val="left" w:pos="2430"/>
        </w:tabs>
        <w:spacing w:after="0"/>
        <w:rPr>
          <w:sz w:val="24"/>
          <w:szCs w:val="24"/>
          <w:lang w:val="en-GB"/>
        </w:rPr>
      </w:pPr>
      <w:r w:rsidRPr="004E45E5">
        <w:rPr>
          <w:b/>
          <w:bCs/>
          <w:sz w:val="24"/>
          <w:szCs w:val="24"/>
          <w:lang w:val="en-GB"/>
        </w:rPr>
        <w:t xml:space="preserve">Data: </w:t>
      </w:r>
      <w:r>
        <w:rPr>
          <w:sz w:val="24"/>
          <w:szCs w:val="24"/>
          <w:lang w:val="en-GB"/>
        </w:rPr>
        <w:t>Representing and Interpreting Data</w:t>
      </w:r>
    </w:p>
    <w:p w14:paraId="79F065AA" w14:textId="77777777" w:rsidR="00B40301" w:rsidRPr="004E45E5" w:rsidRDefault="00B40301" w:rsidP="004F06B0">
      <w:pPr>
        <w:spacing w:after="0"/>
        <w:rPr>
          <w:lang w:val="en-GB"/>
        </w:rPr>
      </w:pPr>
    </w:p>
    <w:p w14:paraId="16791948" w14:textId="77777777" w:rsidR="00B40301" w:rsidRPr="00D00961" w:rsidRDefault="00B40301" w:rsidP="006359F8">
      <w:pPr>
        <w:spacing w:after="0"/>
        <w:rPr>
          <w:b/>
          <w:bCs/>
          <w:sz w:val="36"/>
          <w:szCs w:val="36"/>
          <w:lang w:val="en-GB"/>
        </w:rPr>
      </w:pPr>
      <w:r>
        <w:rPr>
          <w:b/>
          <w:bCs/>
          <w:sz w:val="36"/>
          <w:szCs w:val="36"/>
          <w:lang w:val="en-GB"/>
        </w:rPr>
        <w:t>30. Bring Your Pet to School Day</w:t>
      </w:r>
    </w:p>
    <w:p w14:paraId="3ECB8FA3" w14:textId="77777777" w:rsidR="00B40301" w:rsidRPr="00D00961" w:rsidRDefault="00B40301" w:rsidP="006359F8">
      <w:pPr>
        <w:spacing w:after="0"/>
        <w:rPr>
          <w:lang w:val="en-GB"/>
        </w:rPr>
      </w:pPr>
    </w:p>
    <w:p w14:paraId="225227B3" w14:textId="77777777" w:rsidR="00B40301" w:rsidRDefault="00B40301" w:rsidP="00544DF6">
      <w:pPr>
        <w:spacing w:after="0" w:line="240" w:lineRule="auto"/>
        <w:rPr>
          <w:rFonts w:cstheme="minorHAnsi"/>
        </w:rPr>
      </w:pPr>
      <w:r>
        <w:rPr>
          <w:rFonts w:cstheme="minorHAnsi"/>
        </w:rPr>
        <w:t xml:space="preserve">This task encourages students to apply their understanding of data and number in a problem-solving context. </w:t>
      </w:r>
    </w:p>
    <w:p w14:paraId="44C9BC71" w14:textId="77777777" w:rsidR="00B40301" w:rsidRDefault="00B40301" w:rsidP="00544DF6">
      <w:pPr>
        <w:spacing w:after="0" w:line="240" w:lineRule="auto"/>
        <w:rPr>
          <w:rFonts w:cstheme="minorHAnsi"/>
        </w:rPr>
      </w:pPr>
      <w:r>
        <w:rPr>
          <w:rFonts w:cstheme="minorHAnsi"/>
        </w:rPr>
        <w:t>The aim of this activity is to encourage students to record the different possible data collections by exploring the possible addition combinations to make up the given number of 16.</w:t>
      </w:r>
    </w:p>
    <w:p w14:paraId="0A4F20A8" w14:textId="77777777" w:rsidR="00B40301" w:rsidRPr="00D00961" w:rsidRDefault="00B40301" w:rsidP="002078FB">
      <w:pPr>
        <w:spacing w:before="120" w:after="0"/>
        <w:rPr>
          <w:lang w:val="en-GB"/>
        </w:rPr>
      </w:pPr>
    </w:p>
    <w:p w14:paraId="18A48C33" w14:textId="77777777" w:rsidR="00B40301" w:rsidRDefault="00B40301" w:rsidP="002078FB">
      <w:pPr>
        <w:spacing w:before="120" w:after="0"/>
        <w:rPr>
          <w:b/>
          <w:bCs/>
          <w:sz w:val="24"/>
          <w:szCs w:val="24"/>
          <w:lang w:val="en-GB"/>
        </w:rPr>
      </w:pPr>
      <w:r w:rsidRPr="00D00961">
        <w:rPr>
          <w:b/>
          <w:bCs/>
          <w:sz w:val="24"/>
          <w:szCs w:val="24"/>
          <w:lang w:val="en-GB"/>
        </w:rPr>
        <w:t>Focus Skills:</w:t>
      </w:r>
    </w:p>
    <w:p w14:paraId="7BA338B8" w14:textId="77777777" w:rsidR="00B40301" w:rsidRPr="00593B3B" w:rsidRDefault="00B40301" w:rsidP="00B40301">
      <w:pPr>
        <w:pStyle w:val="ListParagraph"/>
        <w:numPr>
          <w:ilvl w:val="0"/>
          <w:numId w:val="28"/>
        </w:numPr>
        <w:rPr>
          <w:lang w:val="en-US"/>
        </w:rPr>
      </w:pPr>
      <w:r w:rsidRPr="00593B3B">
        <w:rPr>
          <w:i/>
          <w:iCs/>
          <w:lang w:val="en-US"/>
        </w:rPr>
        <w:t>Applying and problem-solving</w:t>
      </w:r>
      <w:r w:rsidRPr="00593B3B">
        <w:rPr>
          <w:lang w:val="en-US"/>
        </w:rPr>
        <w:t>: Apply concepts and processes in a variety of contexts</w:t>
      </w:r>
      <w:r>
        <w:rPr>
          <w:lang w:val="en-US"/>
        </w:rPr>
        <w:t>.</w:t>
      </w:r>
    </w:p>
    <w:p w14:paraId="3FC3F3E3" w14:textId="77777777" w:rsidR="00B40301" w:rsidRPr="00593B3B" w:rsidRDefault="00B40301" w:rsidP="00B40301">
      <w:pPr>
        <w:pStyle w:val="ListParagraph"/>
        <w:numPr>
          <w:ilvl w:val="0"/>
          <w:numId w:val="28"/>
        </w:numPr>
        <w:rPr>
          <w:lang w:val="en-US"/>
        </w:rPr>
      </w:pPr>
      <w:r w:rsidRPr="00593B3B">
        <w:rPr>
          <w:i/>
          <w:iCs/>
          <w:lang w:val="en-US"/>
        </w:rPr>
        <w:t>Communicating and expressing</w:t>
      </w:r>
      <w:r w:rsidRPr="009C610B">
        <w:rPr>
          <w:lang w:val="en-US"/>
        </w:rPr>
        <w:t xml:space="preserve">: </w:t>
      </w:r>
      <w:r w:rsidRPr="00593B3B">
        <w:rPr>
          <w:lang w:val="en-US"/>
        </w:rPr>
        <w:t>Discuss and record the result</w:t>
      </w:r>
      <w:r>
        <w:rPr>
          <w:lang w:val="en-US"/>
        </w:rPr>
        <w:t>s</w:t>
      </w:r>
      <w:r w:rsidRPr="00593B3B">
        <w:rPr>
          <w:lang w:val="en-US"/>
        </w:rPr>
        <w:t xml:space="preserve"> of mathematical activities using diagrams</w:t>
      </w:r>
      <w:r>
        <w:rPr>
          <w:lang w:val="en-US"/>
        </w:rPr>
        <w:t xml:space="preserve">, </w:t>
      </w:r>
      <w:r w:rsidRPr="00593B3B">
        <w:rPr>
          <w:lang w:val="en-US"/>
        </w:rPr>
        <w:t>pictures and symbols</w:t>
      </w:r>
      <w:r>
        <w:rPr>
          <w:lang w:val="en-US"/>
        </w:rPr>
        <w:t>.</w:t>
      </w:r>
    </w:p>
    <w:p w14:paraId="5B702DD8" w14:textId="77777777" w:rsidR="00B40301" w:rsidRPr="00593B3B" w:rsidRDefault="00B40301" w:rsidP="00B40301">
      <w:pPr>
        <w:pStyle w:val="ListParagraph"/>
        <w:numPr>
          <w:ilvl w:val="0"/>
          <w:numId w:val="28"/>
        </w:numPr>
        <w:rPr>
          <w:lang w:val="en-US"/>
        </w:rPr>
      </w:pPr>
      <w:r w:rsidRPr="00593B3B">
        <w:rPr>
          <w:i/>
          <w:iCs/>
          <w:lang w:val="en-US"/>
        </w:rPr>
        <w:t>Integrating and connecting</w:t>
      </w:r>
      <w:r w:rsidRPr="009C610B">
        <w:rPr>
          <w:lang w:val="en-US"/>
        </w:rPr>
        <w:t xml:space="preserve">: </w:t>
      </w:r>
      <w:r w:rsidRPr="00593B3B">
        <w:rPr>
          <w:lang w:val="en-US"/>
        </w:rPr>
        <w:t>Connect informally acquired mathematical ideas with formal mathematical ideas</w:t>
      </w:r>
      <w:r>
        <w:rPr>
          <w:lang w:val="en-US"/>
        </w:rPr>
        <w:t>.</w:t>
      </w:r>
    </w:p>
    <w:p w14:paraId="799BA443" w14:textId="77777777" w:rsidR="00B40301" w:rsidRPr="00593B3B" w:rsidRDefault="00B40301" w:rsidP="00593B3B">
      <w:pPr>
        <w:pStyle w:val="ListParagraph"/>
        <w:rPr>
          <w:highlight w:val="cyan"/>
          <w:lang w:val="en-US"/>
        </w:rPr>
      </w:pPr>
    </w:p>
    <w:p w14:paraId="62F994A6" w14:textId="77777777" w:rsidR="00B40301" w:rsidRDefault="00B40301" w:rsidP="006359F8">
      <w:pPr>
        <w:spacing w:after="0"/>
        <w:rPr>
          <w:b/>
          <w:bCs/>
          <w:sz w:val="24"/>
          <w:szCs w:val="24"/>
          <w:lang w:val="en-GB"/>
        </w:rPr>
      </w:pPr>
      <w:r w:rsidRPr="00D00961">
        <w:rPr>
          <w:b/>
          <w:bCs/>
          <w:sz w:val="24"/>
          <w:szCs w:val="24"/>
          <w:lang w:val="en-GB"/>
        </w:rPr>
        <w:t xml:space="preserve">Teaching Points: </w:t>
      </w:r>
    </w:p>
    <w:p w14:paraId="1BC89D51" w14:textId="77777777" w:rsidR="00B40301" w:rsidRPr="00544DF6" w:rsidRDefault="00B40301" w:rsidP="00B40301">
      <w:pPr>
        <w:pStyle w:val="ListParagraph"/>
        <w:numPr>
          <w:ilvl w:val="0"/>
          <w:numId w:val="27"/>
        </w:numPr>
        <w:spacing w:after="0" w:line="240" w:lineRule="auto"/>
        <w:rPr>
          <w:rFonts w:cstheme="minorHAnsi"/>
        </w:rPr>
      </w:pPr>
      <w:r w:rsidRPr="00544DF6">
        <w:rPr>
          <w:rFonts w:cstheme="minorHAnsi"/>
        </w:rPr>
        <w:t xml:space="preserve">Read the first part of the problem with the class. Encourage </w:t>
      </w:r>
      <w:r>
        <w:rPr>
          <w:rFonts w:cstheme="minorHAnsi"/>
        </w:rPr>
        <w:t>students</w:t>
      </w:r>
      <w:r w:rsidRPr="00544DF6">
        <w:rPr>
          <w:rFonts w:cstheme="minorHAnsi"/>
        </w:rPr>
        <w:t xml:space="preserve"> to think about what type of pets </w:t>
      </w:r>
      <w:r>
        <w:rPr>
          <w:rFonts w:cstheme="minorHAnsi"/>
        </w:rPr>
        <w:t xml:space="preserve">the children in 1st Class </w:t>
      </w:r>
      <w:r w:rsidRPr="00544DF6">
        <w:rPr>
          <w:rFonts w:cstheme="minorHAnsi"/>
        </w:rPr>
        <w:t>could</w:t>
      </w:r>
      <w:r>
        <w:rPr>
          <w:rFonts w:cstheme="minorHAnsi"/>
        </w:rPr>
        <w:t xml:space="preserve"> </w:t>
      </w:r>
      <w:r w:rsidRPr="00544DF6">
        <w:rPr>
          <w:rFonts w:cstheme="minorHAnsi"/>
        </w:rPr>
        <w:t>have</w:t>
      </w:r>
      <w:r>
        <w:rPr>
          <w:rFonts w:cstheme="minorHAnsi"/>
        </w:rPr>
        <w:t xml:space="preserve">, drawing on their own personal experience – </w:t>
      </w:r>
      <w:r w:rsidRPr="00544DF6">
        <w:rPr>
          <w:rFonts w:cstheme="minorHAnsi"/>
          <w:i/>
        </w:rPr>
        <w:t>What type of pets do</w:t>
      </w:r>
      <w:r>
        <w:rPr>
          <w:rFonts w:cstheme="minorHAnsi"/>
          <w:i/>
        </w:rPr>
        <w:t xml:space="preserve"> you or your friends</w:t>
      </w:r>
      <w:r w:rsidRPr="00544DF6">
        <w:rPr>
          <w:rFonts w:cstheme="minorHAnsi"/>
          <w:i/>
        </w:rPr>
        <w:t xml:space="preserve"> have at home? How many legs do these pets have?</w:t>
      </w:r>
    </w:p>
    <w:p w14:paraId="7A47ED4F" w14:textId="77777777" w:rsidR="00B40301" w:rsidRPr="00544DF6" w:rsidRDefault="00B40301" w:rsidP="00B40301">
      <w:pPr>
        <w:pStyle w:val="ListParagraph"/>
        <w:numPr>
          <w:ilvl w:val="0"/>
          <w:numId w:val="27"/>
        </w:numPr>
        <w:spacing w:after="0" w:line="240" w:lineRule="auto"/>
        <w:rPr>
          <w:rFonts w:cstheme="minorHAnsi"/>
          <w:i/>
        </w:rPr>
      </w:pPr>
      <w:r>
        <w:rPr>
          <w:rFonts w:cstheme="minorHAnsi"/>
          <w:iCs/>
        </w:rPr>
        <w:t xml:space="preserve">Make a list of possible pets and their leg count on the whiteboard. </w:t>
      </w:r>
    </w:p>
    <w:p w14:paraId="3467FB71" w14:textId="77777777" w:rsidR="00B40301" w:rsidRPr="00544DF6" w:rsidRDefault="00B40301" w:rsidP="00B40301">
      <w:pPr>
        <w:pStyle w:val="ListParagraph"/>
        <w:numPr>
          <w:ilvl w:val="0"/>
          <w:numId w:val="27"/>
        </w:numPr>
        <w:spacing w:after="0" w:line="240" w:lineRule="auto"/>
        <w:rPr>
          <w:rFonts w:cstheme="minorHAnsi"/>
          <w:i/>
        </w:rPr>
      </w:pPr>
      <w:r w:rsidRPr="00544DF6">
        <w:rPr>
          <w:rFonts w:cstheme="minorHAnsi"/>
        </w:rPr>
        <w:t xml:space="preserve">Emphasise that there is more than one answer and that </w:t>
      </w:r>
      <w:r>
        <w:rPr>
          <w:rFonts w:cstheme="minorHAnsi"/>
        </w:rPr>
        <w:t>students should</w:t>
      </w:r>
      <w:r w:rsidRPr="00544DF6">
        <w:rPr>
          <w:rFonts w:cstheme="minorHAnsi"/>
        </w:rPr>
        <w:t xml:space="preserve"> try to find as many possible solutions as they can.</w:t>
      </w:r>
    </w:p>
    <w:p w14:paraId="1425EEC0" w14:textId="77777777" w:rsidR="00B40301" w:rsidRDefault="00B40301" w:rsidP="00B40301">
      <w:pPr>
        <w:pStyle w:val="ListParagraph"/>
        <w:numPr>
          <w:ilvl w:val="0"/>
          <w:numId w:val="27"/>
        </w:numPr>
        <w:spacing w:after="0" w:line="240" w:lineRule="auto"/>
        <w:rPr>
          <w:rFonts w:cstheme="minorHAnsi"/>
          <w:i/>
        </w:rPr>
      </w:pPr>
      <w:r w:rsidRPr="00544DF6">
        <w:rPr>
          <w:rFonts w:cstheme="minorHAnsi"/>
        </w:rPr>
        <w:t xml:space="preserve">Encourage </w:t>
      </w:r>
      <w:r>
        <w:rPr>
          <w:rFonts w:cstheme="minorHAnsi"/>
        </w:rPr>
        <w:t>students</w:t>
      </w:r>
      <w:r w:rsidRPr="00544DF6">
        <w:rPr>
          <w:rFonts w:cstheme="minorHAnsi"/>
        </w:rPr>
        <w:t xml:space="preserve"> to spend time talking about the problem with a partner or small group</w:t>
      </w:r>
      <w:r>
        <w:rPr>
          <w:rFonts w:cstheme="minorHAnsi"/>
        </w:rPr>
        <w:t xml:space="preserve"> –</w:t>
      </w:r>
      <w:r w:rsidRPr="00544DF6">
        <w:rPr>
          <w:rFonts w:cstheme="minorHAnsi"/>
        </w:rPr>
        <w:t xml:space="preserve"> </w:t>
      </w:r>
      <w:r w:rsidRPr="00544DF6">
        <w:rPr>
          <w:rFonts w:cstheme="minorHAnsi"/>
          <w:i/>
        </w:rPr>
        <w:t>How are you going to get started? How are you going to record your answers?</w:t>
      </w:r>
    </w:p>
    <w:p w14:paraId="0E450748" w14:textId="77777777" w:rsidR="00B40301" w:rsidRPr="00544DF6" w:rsidRDefault="00B40301" w:rsidP="00B40301">
      <w:pPr>
        <w:pStyle w:val="ListParagraph"/>
        <w:numPr>
          <w:ilvl w:val="0"/>
          <w:numId w:val="27"/>
        </w:numPr>
        <w:spacing w:after="0" w:line="240" w:lineRule="auto"/>
        <w:rPr>
          <w:rFonts w:cstheme="minorHAnsi"/>
          <w:i/>
        </w:rPr>
      </w:pPr>
      <w:r>
        <w:t xml:space="preserve">Ask students to have a look at the graph in Part B. Ask questions such as – </w:t>
      </w:r>
      <w:r w:rsidRPr="00544DF6">
        <w:rPr>
          <w:i/>
          <w:iCs/>
        </w:rPr>
        <w:t>What do you think we have to do here?</w:t>
      </w:r>
      <w:r>
        <w:rPr>
          <w:i/>
          <w:iCs/>
        </w:rPr>
        <w:t xml:space="preserve"> </w:t>
      </w:r>
      <w:r>
        <w:t xml:space="preserve">Encourage the students to explain how they will display their data on the graph. </w:t>
      </w:r>
    </w:p>
    <w:p w14:paraId="09350C3B" w14:textId="77777777" w:rsidR="00B40301" w:rsidRPr="000D3C71" w:rsidRDefault="00B40301" w:rsidP="00B40301">
      <w:pPr>
        <w:pStyle w:val="ListParagraph"/>
        <w:numPr>
          <w:ilvl w:val="0"/>
          <w:numId w:val="27"/>
        </w:numPr>
        <w:spacing w:after="0" w:line="240" w:lineRule="auto"/>
        <w:rPr>
          <w:rFonts w:cstheme="minorHAnsi"/>
          <w:i/>
        </w:rPr>
      </w:pPr>
      <w:r>
        <w:t xml:space="preserve">Encourage students to use initials for their pets, e.g. C for cats and D for dogs. If there are pets that begin with the same letter, encourage them to think of a suitable abbreviation. Explain that they are using a code. Students may like to illustrate pictures at the side of their graph for their code. It is important that students can recall what each symbol is in order to explain their graph to a friend. </w:t>
      </w:r>
    </w:p>
    <w:p w14:paraId="5322FA51" w14:textId="77777777" w:rsidR="00B40301" w:rsidRPr="00544DF6" w:rsidRDefault="00B40301" w:rsidP="00B40301">
      <w:pPr>
        <w:pStyle w:val="ListParagraph"/>
        <w:numPr>
          <w:ilvl w:val="0"/>
          <w:numId w:val="27"/>
        </w:numPr>
        <w:spacing w:after="0" w:line="240" w:lineRule="auto"/>
        <w:rPr>
          <w:rFonts w:cstheme="minorHAnsi"/>
          <w:i/>
        </w:rPr>
      </w:pPr>
      <w:r>
        <w:t xml:space="preserve">Talk about the role of colour when completing the pictogram. Animals could be colour coded to help show the different type of animals. </w:t>
      </w:r>
    </w:p>
    <w:p w14:paraId="7FE9C8D1" w14:textId="77777777" w:rsidR="00B40301" w:rsidRPr="000D3C71" w:rsidRDefault="00B40301" w:rsidP="00B40301">
      <w:pPr>
        <w:pStyle w:val="ListParagraph"/>
        <w:numPr>
          <w:ilvl w:val="0"/>
          <w:numId w:val="27"/>
        </w:numPr>
        <w:spacing w:after="0" w:line="240" w:lineRule="auto"/>
        <w:rPr>
          <w:rFonts w:cstheme="minorHAnsi"/>
          <w:i/>
        </w:rPr>
      </w:pPr>
      <w:r>
        <w:t>S</w:t>
      </w:r>
      <w:r w:rsidRPr="00544DF6">
        <w:rPr>
          <w:rFonts w:cstheme="minorHAnsi"/>
        </w:rPr>
        <w:t xml:space="preserve">ome </w:t>
      </w:r>
      <w:r>
        <w:rPr>
          <w:rFonts w:cstheme="minorHAnsi"/>
        </w:rPr>
        <w:t>students may</w:t>
      </w:r>
      <w:r w:rsidRPr="00544DF6">
        <w:rPr>
          <w:rFonts w:cstheme="minorHAnsi"/>
        </w:rPr>
        <w:t xml:space="preserve"> benefit from additional support. Give out small pieces of paper or card and ask the </w:t>
      </w:r>
      <w:r>
        <w:rPr>
          <w:rFonts w:cstheme="minorHAnsi"/>
        </w:rPr>
        <w:t>students</w:t>
      </w:r>
      <w:r w:rsidRPr="00544DF6">
        <w:rPr>
          <w:rFonts w:cstheme="minorHAnsi"/>
        </w:rPr>
        <w:t xml:space="preserve"> to draw one pet per piece of paper/card. Encourage them to focus on the number of legs, continue to draw pets on cards until they reach 16 legs. These cards could then be physically combined</w:t>
      </w:r>
      <w:r>
        <w:rPr>
          <w:rFonts w:cstheme="minorHAnsi"/>
        </w:rPr>
        <w:t xml:space="preserve"> to help them show their solutions on the graph. </w:t>
      </w:r>
    </w:p>
    <w:p w14:paraId="46CA007F" w14:textId="77777777" w:rsidR="00B40301" w:rsidRPr="007B7371" w:rsidRDefault="00B40301" w:rsidP="00B40301">
      <w:pPr>
        <w:pStyle w:val="ListParagraph"/>
        <w:numPr>
          <w:ilvl w:val="0"/>
          <w:numId w:val="27"/>
        </w:numPr>
        <w:spacing w:after="0" w:line="240" w:lineRule="auto"/>
        <w:rPr>
          <w:rFonts w:cstheme="minorHAnsi"/>
          <w:i/>
        </w:rPr>
      </w:pPr>
      <w:r>
        <w:t xml:space="preserve">Encourage students to explore the different possibilities of this problem, prompt the students to combine and partition numbers in a real-life context. It is likely that 4 pets will be the most obvious answer. Students might choose to explore this by using different types of four-legged animals. Ask them to explain how they know their answer is correct. This helps to consolidate their thinking. Ask questions such as – </w:t>
      </w:r>
    </w:p>
    <w:p w14:paraId="4E81EAAB" w14:textId="77777777" w:rsidR="00B40301" w:rsidRPr="00593B3B" w:rsidRDefault="00B40301" w:rsidP="007B7371">
      <w:pPr>
        <w:pStyle w:val="ListParagraph"/>
        <w:spacing w:after="0" w:line="240" w:lineRule="auto"/>
        <w:rPr>
          <w:rFonts w:cstheme="minorHAnsi"/>
          <w:i/>
        </w:rPr>
      </w:pPr>
      <w:r w:rsidRPr="000D3C71">
        <w:rPr>
          <w:i/>
          <w:iCs/>
        </w:rPr>
        <w:t>I wonder is there any way we could have less animals?</w:t>
      </w:r>
      <w:r>
        <w:rPr>
          <w:i/>
          <w:iCs/>
        </w:rPr>
        <w:t>;</w:t>
      </w:r>
      <w:r w:rsidRPr="000D3C71">
        <w:rPr>
          <w:i/>
          <w:iCs/>
        </w:rPr>
        <w:t xml:space="preserve"> I wonder is there any way we could have more animals</w:t>
      </w:r>
      <w:r>
        <w:t xml:space="preserve">? This may help to open their thinking to different number stories. </w:t>
      </w:r>
    </w:p>
    <w:p w14:paraId="6914767D" w14:textId="77777777" w:rsidR="00B40301" w:rsidRPr="00593B3B" w:rsidRDefault="00B40301" w:rsidP="00B40301">
      <w:pPr>
        <w:pStyle w:val="ListParagraph"/>
        <w:numPr>
          <w:ilvl w:val="0"/>
          <w:numId w:val="27"/>
        </w:numPr>
        <w:spacing w:after="0" w:line="240" w:lineRule="auto"/>
        <w:rPr>
          <w:rFonts w:cstheme="minorHAnsi"/>
          <w:i/>
        </w:rPr>
      </w:pPr>
      <w:r w:rsidRPr="00AE1AF5">
        <w:t xml:space="preserve">In </w:t>
      </w:r>
      <w:r w:rsidRPr="00AE1AF5">
        <w:rPr>
          <w:rFonts w:cstheme="minorHAnsi"/>
        </w:rPr>
        <w:t>Maths Talk aspect of the lesson, encourag</w:t>
      </w:r>
      <w:r>
        <w:rPr>
          <w:rFonts w:cstheme="minorHAnsi"/>
        </w:rPr>
        <w:t>e</w:t>
      </w:r>
      <w:r w:rsidRPr="00593B3B">
        <w:rPr>
          <w:rFonts w:cstheme="minorHAnsi"/>
        </w:rPr>
        <w:t xml:space="preserve"> </w:t>
      </w:r>
      <w:r>
        <w:rPr>
          <w:rFonts w:cstheme="minorHAnsi"/>
        </w:rPr>
        <w:t>students</w:t>
      </w:r>
      <w:r w:rsidRPr="00593B3B">
        <w:rPr>
          <w:rFonts w:cstheme="minorHAnsi"/>
        </w:rPr>
        <w:t xml:space="preserve"> to draw on the similarities and differences</w:t>
      </w:r>
      <w:r>
        <w:rPr>
          <w:rFonts w:cstheme="minorHAnsi"/>
        </w:rPr>
        <w:t>. This</w:t>
      </w:r>
      <w:r w:rsidRPr="00593B3B">
        <w:rPr>
          <w:rFonts w:cstheme="minorHAnsi"/>
        </w:rPr>
        <w:t xml:space="preserve"> will help foster </w:t>
      </w:r>
      <w:r>
        <w:rPr>
          <w:rFonts w:cstheme="minorHAnsi"/>
        </w:rPr>
        <w:t>students</w:t>
      </w:r>
      <w:r w:rsidRPr="00593B3B">
        <w:rPr>
          <w:rFonts w:cstheme="minorHAnsi"/>
        </w:rPr>
        <w:t xml:space="preserve">’ understanding that there are many possible solutions to this question. </w:t>
      </w:r>
    </w:p>
    <w:p w14:paraId="5112877B" w14:textId="77777777" w:rsidR="00B40301" w:rsidRPr="00593B3B" w:rsidRDefault="00B40301" w:rsidP="00593B3B">
      <w:pPr>
        <w:pStyle w:val="ListParagraph"/>
        <w:spacing w:after="0" w:line="240" w:lineRule="auto"/>
        <w:rPr>
          <w:rFonts w:cstheme="minorHAnsi"/>
          <w:i/>
        </w:rPr>
      </w:pPr>
    </w:p>
    <w:p w14:paraId="4EE44D01" w14:textId="77777777" w:rsidR="00B40301" w:rsidRDefault="00B40301" w:rsidP="006359F8">
      <w:pPr>
        <w:spacing w:after="0"/>
        <w:rPr>
          <w:b/>
          <w:bCs/>
          <w:sz w:val="24"/>
          <w:szCs w:val="24"/>
          <w:lang w:val="en-GB"/>
        </w:rPr>
      </w:pPr>
    </w:p>
    <w:p w14:paraId="276AF89B" w14:textId="77777777" w:rsidR="00B40301" w:rsidRDefault="00B40301" w:rsidP="006359F8">
      <w:pPr>
        <w:spacing w:after="0"/>
        <w:rPr>
          <w:b/>
          <w:bCs/>
          <w:sz w:val="24"/>
          <w:szCs w:val="24"/>
          <w:lang w:val="en-GB"/>
        </w:rPr>
      </w:pPr>
    </w:p>
    <w:p w14:paraId="4DD01299" w14:textId="77777777" w:rsidR="00B40301" w:rsidRDefault="00B40301" w:rsidP="006359F8">
      <w:pPr>
        <w:spacing w:after="0"/>
        <w:rPr>
          <w:b/>
          <w:bCs/>
          <w:sz w:val="24"/>
          <w:szCs w:val="24"/>
          <w:lang w:val="en-GB"/>
        </w:rPr>
      </w:pPr>
    </w:p>
    <w:p w14:paraId="42664B94" w14:textId="77777777" w:rsidR="00B40301" w:rsidRDefault="00B40301" w:rsidP="006359F8">
      <w:pPr>
        <w:spacing w:after="0"/>
        <w:rPr>
          <w:b/>
          <w:bCs/>
          <w:sz w:val="24"/>
          <w:szCs w:val="24"/>
          <w:lang w:val="en-GB"/>
        </w:rPr>
      </w:pPr>
    </w:p>
    <w:p w14:paraId="696E37FE" w14:textId="77777777" w:rsidR="00B40301" w:rsidRDefault="00B40301" w:rsidP="006359F8">
      <w:pPr>
        <w:spacing w:after="0"/>
        <w:rPr>
          <w:b/>
          <w:bCs/>
          <w:sz w:val="24"/>
          <w:szCs w:val="24"/>
          <w:lang w:val="en-GB"/>
        </w:rPr>
      </w:pPr>
    </w:p>
    <w:p w14:paraId="4466F333" w14:textId="77777777" w:rsidR="00B40301" w:rsidRPr="00B47B8A" w:rsidRDefault="00B40301" w:rsidP="006359F8">
      <w:pPr>
        <w:spacing w:after="0"/>
        <w:rPr>
          <w:b/>
          <w:bCs/>
          <w:sz w:val="24"/>
          <w:szCs w:val="24"/>
          <w:lang w:val="en-GB"/>
        </w:rPr>
      </w:pPr>
      <w:r w:rsidRPr="00D00961">
        <w:rPr>
          <w:b/>
          <w:bCs/>
          <w:sz w:val="24"/>
          <w:szCs w:val="24"/>
          <w:lang w:val="en-GB"/>
        </w:rPr>
        <w:t>Anticipated Student Responses</w:t>
      </w:r>
      <w:r w:rsidRPr="00357E8D">
        <w:rPr>
          <w:b/>
          <w:bCs/>
          <w:lang w:val="en-GB"/>
        </w:rPr>
        <w:t xml:space="preserve">: </w:t>
      </w:r>
    </w:p>
    <w:p w14:paraId="3C8CC2E5" w14:textId="77777777" w:rsidR="00B40301" w:rsidRPr="00D00961" w:rsidRDefault="00B40301" w:rsidP="006359F8">
      <w:pPr>
        <w:spacing w:after="0"/>
        <w:rPr>
          <w:lang w:val="en-GB"/>
        </w:rPr>
      </w:pPr>
    </w:p>
    <w:tbl>
      <w:tblPr>
        <w:tblStyle w:val="TableGrid"/>
        <w:tblW w:w="0" w:type="auto"/>
        <w:tblLook w:val="04A0" w:firstRow="1" w:lastRow="0" w:firstColumn="1" w:lastColumn="0" w:noHBand="0" w:noVBand="1"/>
      </w:tblPr>
      <w:tblGrid>
        <w:gridCol w:w="5097"/>
        <w:gridCol w:w="5097"/>
      </w:tblGrid>
      <w:tr w:rsidR="00B40301" w:rsidRPr="00D00961" w14:paraId="26C22FBF" w14:textId="77777777" w:rsidTr="00916675">
        <w:tc>
          <w:tcPr>
            <w:tcW w:w="5097" w:type="dxa"/>
            <w:shd w:val="clear" w:color="auto" w:fill="FDDF97"/>
          </w:tcPr>
          <w:p w14:paraId="7F1D9D16" w14:textId="77777777" w:rsidR="00B40301" w:rsidRPr="00D00961" w:rsidRDefault="00B40301" w:rsidP="001A6042">
            <w:pPr>
              <w:rPr>
                <w:b/>
                <w:bCs/>
                <w:lang w:val="en-GB"/>
              </w:rPr>
            </w:pPr>
            <w:r w:rsidRPr="00D00961">
              <w:rPr>
                <w:b/>
                <w:bCs/>
                <w:lang w:val="en-GB"/>
              </w:rPr>
              <w:t>Part A</w:t>
            </w:r>
          </w:p>
        </w:tc>
        <w:tc>
          <w:tcPr>
            <w:tcW w:w="5097" w:type="dxa"/>
            <w:shd w:val="clear" w:color="auto" w:fill="FDDF97"/>
          </w:tcPr>
          <w:p w14:paraId="2E20434A" w14:textId="77777777" w:rsidR="00B40301" w:rsidRPr="00D00961" w:rsidRDefault="00B40301" w:rsidP="001A6042">
            <w:pPr>
              <w:rPr>
                <w:b/>
                <w:bCs/>
                <w:lang w:val="en-GB"/>
              </w:rPr>
            </w:pPr>
            <w:r>
              <w:rPr>
                <w:b/>
                <w:bCs/>
                <w:lang w:val="en-GB"/>
              </w:rPr>
              <w:t>Part B</w:t>
            </w:r>
          </w:p>
        </w:tc>
      </w:tr>
      <w:tr w:rsidR="00B40301" w:rsidRPr="00D00961" w14:paraId="1DEA5D06" w14:textId="77777777" w:rsidTr="001A6042">
        <w:tc>
          <w:tcPr>
            <w:tcW w:w="5097" w:type="dxa"/>
          </w:tcPr>
          <w:p w14:paraId="02AE7F44" w14:textId="77777777" w:rsidR="00B40301" w:rsidRDefault="00B40301" w:rsidP="000D3C71">
            <w:pPr>
              <w:rPr>
                <w:rFonts w:cstheme="minorHAnsi"/>
              </w:rPr>
            </w:pPr>
            <w:r>
              <w:rPr>
                <w:rFonts w:cstheme="minorHAnsi"/>
              </w:rPr>
              <w:t xml:space="preserve">2 pets (8 + 8) </w:t>
            </w:r>
          </w:p>
          <w:p w14:paraId="7B55151D" w14:textId="77777777" w:rsidR="00B40301" w:rsidRDefault="00B40301" w:rsidP="000D3C71">
            <w:pPr>
              <w:rPr>
                <w:rFonts w:cstheme="minorHAnsi"/>
              </w:rPr>
            </w:pPr>
            <w:r>
              <w:rPr>
                <w:rFonts w:cstheme="minorHAnsi"/>
              </w:rPr>
              <w:t>3 pets (8 + 4 + 4)</w:t>
            </w:r>
          </w:p>
          <w:p w14:paraId="0A17E956" w14:textId="77777777" w:rsidR="00B40301" w:rsidRDefault="00B40301" w:rsidP="000D3C71">
            <w:pPr>
              <w:rPr>
                <w:rFonts w:cstheme="minorHAnsi"/>
              </w:rPr>
            </w:pPr>
            <w:r>
              <w:rPr>
                <w:rFonts w:cstheme="minorHAnsi"/>
              </w:rPr>
              <w:t xml:space="preserve">4 pets (4 + 4 + 4 + 4) </w:t>
            </w:r>
          </w:p>
          <w:p w14:paraId="525F2CBB" w14:textId="77777777" w:rsidR="00B40301" w:rsidRDefault="00B40301" w:rsidP="000D3C71">
            <w:pPr>
              <w:rPr>
                <w:rFonts w:cstheme="minorHAnsi"/>
              </w:rPr>
            </w:pPr>
            <w:r>
              <w:rPr>
                <w:rFonts w:cstheme="minorHAnsi"/>
              </w:rPr>
              <w:t xml:space="preserve">5 pets (4 + 4 + 4 + 2 + 2) </w:t>
            </w:r>
          </w:p>
          <w:p w14:paraId="2843ED62" w14:textId="77777777" w:rsidR="00B40301" w:rsidRDefault="00B40301" w:rsidP="000D3C71">
            <w:pPr>
              <w:rPr>
                <w:rFonts w:cstheme="minorHAnsi"/>
              </w:rPr>
            </w:pPr>
            <w:r>
              <w:rPr>
                <w:rFonts w:cstheme="minorHAnsi"/>
              </w:rPr>
              <w:t>6 pets (4 + 4 + 2 + 2 + 2 + 2)</w:t>
            </w:r>
          </w:p>
          <w:p w14:paraId="50F68E36" w14:textId="77777777" w:rsidR="00B40301" w:rsidRDefault="00B40301" w:rsidP="000D3C71">
            <w:pPr>
              <w:rPr>
                <w:rFonts w:cstheme="minorHAnsi"/>
              </w:rPr>
            </w:pPr>
            <w:r>
              <w:rPr>
                <w:rFonts w:cstheme="minorHAnsi"/>
              </w:rPr>
              <w:t>7 pets (4 + 2 + 2 + 2 + 2 + 2 + 2)</w:t>
            </w:r>
          </w:p>
          <w:p w14:paraId="1DBA7DA5" w14:textId="77777777" w:rsidR="00B40301" w:rsidRDefault="00B40301" w:rsidP="000D3C71">
            <w:pPr>
              <w:rPr>
                <w:rFonts w:cstheme="minorHAnsi"/>
              </w:rPr>
            </w:pPr>
            <w:r>
              <w:rPr>
                <w:rFonts w:cstheme="minorHAnsi"/>
              </w:rPr>
              <w:t>8 pets (2 + 2 + 2 + 2 + 2 + 2 + 2 + 2)</w:t>
            </w:r>
          </w:p>
          <w:p w14:paraId="1672D61F" w14:textId="77777777" w:rsidR="00B40301" w:rsidRDefault="00B40301" w:rsidP="000D3C71">
            <w:pPr>
              <w:rPr>
                <w:rFonts w:cstheme="minorHAnsi"/>
                <w:i/>
              </w:rPr>
            </w:pPr>
            <w:r w:rsidRPr="00AE1AF5">
              <w:rPr>
                <w:rFonts w:cstheme="minorHAnsi"/>
                <w:iCs/>
              </w:rPr>
              <w:t>9 pets</w:t>
            </w:r>
            <w:r>
              <w:rPr>
                <w:rFonts w:cstheme="minorHAnsi"/>
                <w:i/>
              </w:rPr>
              <w:t xml:space="preserve"> </w:t>
            </w:r>
            <w:r w:rsidRPr="00AE1AF5">
              <w:rPr>
                <w:rFonts w:cstheme="minorHAnsi"/>
                <w:iCs/>
              </w:rPr>
              <w:t>(2</w:t>
            </w:r>
            <w:r>
              <w:rPr>
                <w:rFonts w:cstheme="minorHAnsi"/>
                <w:iCs/>
              </w:rPr>
              <w:t xml:space="preserve"> </w:t>
            </w:r>
            <w:r w:rsidRPr="00AE1AF5">
              <w:rPr>
                <w:rFonts w:cstheme="minorHAnsi"/>
                <w:iCs/>
              </w:rPr>
              <w:t>+ 2 + 2 + 2 + 2 + 2 + 2 + 2 + 0*)</w:t>
            </w:r>
          </w:p>
          <w:p w14:paraId="4E8D190F" w14:textId="77777777" w:rsidR="00B40301" w:rsidRDefault="00B40301" w:rsidP="000D3C71">
            <w:pPr>
              <w:rPr>
                <w:rFonts w:cstheme="minorHAnsi"/>
              </w:rPr>
            </w:pPr>
          </w:p>
          <w:p w14:paraId="16073E53" w14:textId="77777777" w:rsidR="00B40301" w:rsidRDefault="00B40301" w:rsidP="000D3C71">
            <w:pPr>
              <w:rPr>
                <w:rFonts w:cstheme="minorHAnsi"/>
                <w:b/>
              </w:rPr>
            </w:pPr>
            <w:r>
              <w:rPr>
                <w:rFonts w:cstheme="minorHAnsi"/>
                <w:b/>
              </w:rPr>
              <w:t>Pet ideas:</w:t>
            </w:r>
          </w:p>
          <w:p w14:paraId="2EEEC2E1" w14:textId="77777777" w:rsidR="00B40301" w:rsidRDefault="00B40301" w:rsidP="000D3C71">
            <w:pPr>
              <w:rPr>
                <w:rFonts w:cstheme="minorHAnsi"/>
              </w:rPr>
            </w:pPr>
            <w:r>
              <w:rPr>
                <w:rFonts w:cstheme="minorHAnsi"/>
              </w:rPr>
              <w:t>Eight-legged pets: spiders</w:t>
            </w:r>
          </w:p>
          <w:p w14:paraId="18B70B94" w14:textId="77777777" w:rsidR="00B40301" w:rsidRDefault="00B40301" w:rsidP="000D3C71">
            <w:pPr>
              <w:rPr>
                <w:rFonts w:cstheme="minorHAnsi"/>
              </w:rPr>
            </w:pPr>
            <w:r>
              <w:rPr>
                <w:rFonts w:cstheme="minorHAnsi"/>
              </w:rPr>
              <w:t>Four-legged pets: cat, dog, guinea pig, rabbit, turtle</w:t>
            </w:r>
          </w:p>
          <w:p w14:paraId="4143FE70" w14:textId="77777777" w:rsidR="00B40301" w:rsidRDefault="00B40301" w:rsidP="00AE1AF5">
            <w:pPr>
              <w:rPr>
                <w:rFonts w:cstheme="minorHAnsi"/>
              </w:rPr>
            </w:pPr>
            <w:r>
              <w:rPr>
                <w:rFonts w:cstheme="minorHAnsi"/>
              </w:rPr>
              <w:t>Two-legged pets: cockatoos, parrots, canaries</w:t>
            </w:r>
          </w:p>
          <w:p w14:paraId="6884E813" w14:textId="77777777" w:rsidR="00B40301" w:rsidRDefault="00B40301" w:rsidP="00AE1AF5">
            <w:pPr>
              <w:rPr>
                <w:rFonts w:cstheme="minorHAnsi"/>
              </w:rPr>
            </w:pPr>
            <w:r>
              <w:rPr>
                <w:rFonts w:cstheme="minorHAnsi"/>
              </w:rPr>
              <w:t>*Zero-legged pets: snakes, fish (the question is open for all interpretations)</w:t>
            </w:r>
          </w:p>
          <w:p w14:paraId="4DC8157E" w14:textId="77777777" w:rsidR="00B40301" w:rsidRPr="00EE446F" w:rsidRDefault="00B40301" w:rsidP="00AE1AF5">
            <w:pPr>
              <w:rPr>
                <w:highlight w:val="yellow"/>
                <w:lang w:val="en-GB"/>
              </w:rPr>
            </w:pPr>
          </w:p>
        </w:tc>
        <w:tc>
          <w:tcPr>
            <w:tcW w:w="5097" w:type="dxa"/>
          </w:tcPr>
          <w:p w14:paraId="0FED4E87" w14:textId="77777777" w:rsidR="00B40301" w:rsidRPr="00D00961" w:rsidRDefault="00B40301" w:rsidP="001A6042">
            <w:pPr>
              <w:rPr>
                <w:lang w:val="en-GB"/>
              </w:rPr>
            </w:pPr>
            <w:r>
              <w:rPr>
                <w:lang w:val="en-GB"/>
              </w:rPr>
              <w:t xml:space="preserve">Students choose how they will display their answers on a graph. Encourage them to explain how their graph correctly displays their chosen data. </w:t>
            </w:r>
          </w:p>
        </w:tc>
      </w:tr>
      <w:tr w:rsidR="00B40301" w:rsidRPr="00D00961" w14:paraId="5B86CC8C" w14:textId="77777777" w:rsidTr="00916675">
        <w:tc>
          <w:tcPr>
            <w:tcW w:w="10194" w:type="dxa"/>
            <w:gridSpan w:val="2"/>
            <w:shd w:val="clear" w:color="auto" w:fill="FDDF97"/>
          </w:tcPr>
          <w:p w14:paraId="42FF69B3" w14:textId="77777777" w:rsidR="00B40301" w:rsidRPr="002848BF" w:rsidRDefault="00B40301" w:rsidP="001A6042">
            <w:pPr>
              <w:rPr>
                <w:b/>
                <w:bCs/>
                <w:lang w:val="en-GB"/>
              </w:rPr>
            </w:pPr>
            <w:r w:rsidRPr="002848BF">
              <w:rPr>
                <w:b/>
                <w:bCs/>
                <w:lang w:val="en-GB"/>
              </w:rPr>
              <w:t>Extension</w:t>
            </w:r>
          </w:p>
        </w:tc>
      </w:tr>
      <w:tr w:rsidR="00B40301" w:rsidRPr="00D00961" w14:paraId="55525578" w14:textId="77777777" w:rsidTr="001A6042">
        <w:tc>
          <w:tcPr>
            <w:tcW w:w="10194" w:type="dxa"/>
            <w:gridSpan w:val="2"/>
          </w:tcPr>
          <w:p w14:paraId="5D61EC80" w14:textId="77777777" w:rsidR="00B40301" w:rsidRPr="00AE1AF5" w:rsidRDefault="00B40301" w:rsidP="000D3C71">
            <w:pPr>
              <w:rPr>
                <w:rFonts w:cstheme="minorHAnsi"/>
                <w:bCs/>
              </w:rPr>
            </w:pPr>
            <w:r>
              <w:rPr>
                <w:rFonts w:cstheme="minorHAnsi"/>
                <w:bCs/>
              </w:rPr>
              <w:t xml:space="preserve">Possible answers are: </w:t>
            </w:r>
          </w:p>
          <w:p w14:paraId="10BADBF2" w14:textId="77777777" w:rsidR="00B40301" w:rsidRPr="000D3C71" w:rsidRDefault="00B40301" w:rsidP="000D3C71">
            <w:pPr>
              <w:rPr>
                <w:rFonts w:cstheme="minorHAnsi"/>
                <w:b/>
              </w:rPr>
            </w:pPr>
            <w:r w:rsidRPr="00AE1AF5">
              <w:rPr>
                <w:rFonts w:cstheme="minorHAnsi"/>
                <w:bCs/>
              </w:rPr>
              <w:t xml:space="preserve">Any combination of </w:t>
            </w:r>
            <w:r>
              <w:rPr>
                <w:rFonts w:cstheme="minorHAnsi"/>
                <w:bCs/>
              </w:rPr>
              <w:t>5</w:t>
            </w:r>
            <w:r w:rsidRPr="00AE1AF5">
              <w:rPr>
                <w:rFonts w:cstheme="minorHAnsi"/>
                <w:bCs/>
              </w:rPr>
              <w:t xml:space="preserve"> </w:t>
            </w:r>
            <w:r>
              <w:rPr>
                <w:rFonts w:cstheme="minorHAnsi"/>
                <w:bCs/>
              </w:rPr>
              <w:t>four</w:t>
            </w:r>
            <w:r w:rsidRPr="00AE1AF5">
              <w:rPr>
                <w:bCs/>
                <w:lang w:val="en-GB"/>
              </w:rPr>
              <w:t>-legged</w:t>
            </w:r>
            <w:r>
              <w:rPr>
                <w:bCs/>
                <w:lang w:val="en-GB"/>
              </w:rPr>
              <w:t xml:space="preserve"> pets (5 </w:t>
            </w:r>
            <w:r>
              <w:rPr>
                <w:rFonts w:cstheme="minorHAnsi"/>
              </w:rPr>
              <w:t xml:space="preserve">cats / 5 dogs / 5 guinea pigs / 5 rabbits / 5 turtles or 1 each of cat / dog / guinea pig / rabbit / turtle) </w:t>
            </w:r>
          </w:p>
          <w:p w14:paraId="6B94868A" w14:textId="77777777" w:rsidR="00B40301" w:rsidRDefault="00B40301" w:rsidP="000D3C71">
            <w:pPr>
              <w:rPr>
                <w:rFonts w:cstheme="minorHAnsi"/>
              </w:rPr>
            </w:pPr>
          </w:p>
          <w:p w14:paraId="3BFA3BBE" w14:textId="77777777" w:rsidR="00B40301" w:rsidRDefault="00B40301" w:rsidP="000D3C71">
            <w:pPr>
              <w:rPr>
                <w:rFonts w:cstheme="minorHAnsi"/>
              </w:rPr>
            </w:pPr>
            <w:r>
              <w:rPr>
                <w:rFonts w:cstheme="minorHAnsi"/>
              </w:rPr>
              <w:t xml:space="preserve">spider (8), cat (4), dog (4), parrot (2), cockatoo (2)  </w:t>
            </w:r>
          </w:p>
          <w:p w14:paraId="09D2B92D" w14:textId="77777777" w:rsidR="00B40301" w:rsidRDefault="00B40301" w:rsidP="000D3C71">
            <w:pPr>
              <w:rPr>
                <w:rFonts w:cstheme="minorHAnsi"/>
              </w:rPr>
            </w:pPr>
          </w:p>
          <w:p w14:paraId="74169BF5" w14:textId="77777777" w:rsidR="00B40301" w:rsidRDefault="00B40301" w:rsidP="000D3C71">
            <w:pPr>
              <w:rPr>
                <w:rFonts w:cstheme="minorHAnsi"/>
              </w:rPr>
            </w:pPr>
            <w:r>
              <w:rPr>
                <w:rFonts w:cstheme="minorHAnsi"/>
              </w:rPr>
              <w:t>spider (8), cat (4), dog (4), turtle (4), snake (0)</w:t>
            </w:r>
          </w:p>
          <w:p w14:paraId="2269F114" w14:textId="77777777" w:rsidR="00B40301" w:rsidRPr="00AB0F29" w:rsidRDefault="00B40301" w:rsidP="000D3C71">
            <w:pPr>
              <w:rPr>
                <w:bCs/>
                <w:highlight w:val="yellow"/>
                <w:lang w:val="en-GB"/>
              </w:rPr>
            </w:pPr>
          </w:p>
        </w:tc>
      </w:tr>
    </w:tbl>
    <w:p w14:paraId="52A5C831" w14:textId="77777777" w:rsidR="00B40301" w:rsidRPr="004E45E5" w:rsidRDefault="00B40301">
      <w:pPr>
        <w:rPr>
          <w:b/>
          <w:bCs/>
          <w:sz w:val="24"/>
          <w:szCs w:val="24"/>
          <w:lang w:val="en-GB"/>
        </w:rPr>
      </w:pPr>
    </w:p>
    <w:p w14:paraId="697281A2" w14:textId="77777777" w:rsidR="00C66C47" w:rsidRPr="007B6F6E" w:rsidRDefault="00C66C47" w:rsidP="00743B22">
      <w:pPr>
        <w:spacing w:after="0"/>
        <w:rPr>
          <w:lang w:val="en-GB"/>
        </w:rPr>
      </w:pPr>
    </w:p>
    <w:p w14:paraId="153A4EE3" w14:textId="77777777" w:rsidR="00DA39E8" w:rsidRPr="007521C0" w:rsidRDefault="00DA39E8" w:rsidP="002945BC">
      <w:pPr>
        <w:rPr>
          <w:b/>
          <w:bCs/>
          <w:sz w:val="24"/>
          <w:szCs w:val="24"/>
          <w:lang w:val="en-GB"/>
        </w:rPr>
      </w:pPr>
    </w:p>
    <w:p w14:paraId="5FB65E9B" w14:textId="77777777" w:rsidR="00C2586D" w:rsidRPr="005B592A" w:rsidRDefault="00C2586D" w:rsidP="005B592A">
      <w:pPr>
        <w:rPr>
          <w:b/>
          <w:bCs/>
          <w:sz w:val="24"/>
          <w:szCs w:val="24"/>
          <w:lang w:val="en-GB"/>
        </w:rPr>
      </w:pPr>
    </w:p>
    <w:p w14:paraId="05987433" w14:textId="16534808" w:rsidR="0063171A" w:rsidRPr="0008710F" w:rsidRDefault="0063171A" w:rsidP="004F06B0">
      <w:pPr>
        <w:spacing w:after="0"/>
        <w:rPr>
          <w:sz w:val="10"/>
          <w:szCs w:val="10"/>
          <w:lang w:val="en-GB"/>
        </w:rPr>
      </w:pPr>
    </w:p>
    <w:sectPr w:rsidR="0063171A" w:rsidRPr="0008710F" w:rsidSect="00C27454">
      <w:headerReference w:type="default" r:id="rId14"/>
      <w:pgSz w:w="11906" w:h="16838"/>
      <w:pgMar w:top="964" w:right="851" w:bottom="851"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CCD6" w14:textId="77777777" w:rsidR="001B5828" w:rsidRDefault="001B5828" w:rsidP="0021465A">
      <w:pPr>
        <w:spacing w:after="0" w:line="240" w:lineRule="auto"/>
      </w:pPr>
      <w:r>
        <w:separator/>
      </w:r>
    </w:p>
  </w:endnote>
  <w:endnote w:type="continuationSeparator" w:id="0">
    <w:p w14:paraId="18ED99DF" w14:textId="77777777" w:rsidR="001B5828" w:rsidRDefault="001B5828" w:rsidP="0021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C170" w14:textId="77777777" w:rsidR="001B5828" w:rsidRDefault="001B5828" w:rsidP="0021465A">
      <w:pPr>
        <w:spacing w:after="0" w:line="240" w:lineRule="auto"/>
      </w:pPr>
      <w:r>
        <w:separator/>
      </w:r>
    </w:p>
  </w:footnote>
  <w:footnote w:type="continuationSeparator" w:id="0">
    <w:p w14:paraId="76AF73E8" w14:textId="77777777" w:rsidR="001B5828" w:rsidRDefault="001B5828" w:rsidP="0021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DE23" w14:textId="39F0D3E7" w:rsidR="0021465A" w:rsidRPr="00415204" w:rsidRDefault="00E707E9" w:rsidP="005E797B">
    <w:pPr>
      <w:pStyle w:val="Header"/>
      <w:jc w:val="right"/>
      <w:rPr>
        <w:b/>
        <w:bCs/>
      </w:rPr>
    </w:pPr>
    <w:r w:rsidRPr="00415204">
      <w:rPr>
        <w:b/>
        <w:bCs/>
        <w:i/>
        <w:iCs/>
        <w:noProof/>
      </w:rPr>
      <w:drawing>
        <wp:anchor distT="0" distB="0" distL="114300" distR="114300" simplePos="0" relativeHeight="251658240" behindDoc="1" locked="0" layoutInCell="1" allowOverlap="1" wp14:anchorId="7C30DBA5" wp14:editId="776BA3C1">
          <wp:simplePos x="0" y="0"/>
          <wp:positionH relativeFrom="page">
            <wp:align>left</wp:align>
          </wp:positionH>
          <wp:positionV relativeFrom="paragraph">
            <wp:posOffset>-351155</wp:posOffset>
          </wp:positionV>
          <wp:extent cx="7572375" cy="60004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17753"/>
                  <a:stretch/>
                </pic:blipFill>
                <pic:spPr bwMode="auto">
                  <a:xfrm>
                    <a:off x="0" y="0"/>
                    <a:ext cx="7572731"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783" w:rsidRPr="00415204">
      <w:rPr>
        <w:b/>
        <w:bCs/>
        <w:i/>
        <w:iCs/>
      </w:rPr>
      <w:t>My Problem</w:t>
    </w:r>
    <w:r w:rsidR="006F28B3" w:rsidRPr="00415204">
      <w:rPr>
        <w:b/>
        <w:bCs/>
        <w:i/>
        <w:iCs/>
      </w:rPr>
      <w:t>-</w:t>
    </w:r>
    <w:r w:rsidR="00962783" w:rsidRPr="00415204">
      <w:rPr>
        <w:b/>
        <w:bCs/>
        <w:i/>
        <w:iCs/>
      </w:rPr>
      <w:t>Solving Journal</w:t>
    </w:r>
    <w:r w:rsidR="00962783" w:rsidRPr="00415204">
      <w:rPr>
        <w:b/>
        <w:bCs/>
      </w:rPr>
      <w:t xml:space="preserve"> </w:t>
    </w:r>
    <w:r w:rsidR="00AB5493">
      <w:rPr>
        <w:b/>
        <w:bCs/>
      </w:rPr>
      <w:t>1st</w:t>
    </w:r>
    <w:r w:rsidR="00962783" w:rsidRPr="00415204">
      <w:rPr>
        <w:b/>
        <w:bCs/>
      </w:rPr>
      <w:t xml:space="preserve"> Class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62B" w14:textId="77777777" w:rsidR="0021465A" w:rsidRPr="005026E0" w:rsidRDefault="00254223" w:rsidP="005E797B">
    <w:pPr>
      <w:pStyle w:val="Header"/>
      <w:jc w:val="right"/>
      <w:rPr>
        <w:b/>
        <w:bCs/>
      </w:rPr>
    </w:pPr>
    <w:r w:rsidRPr="005026E0">
      <w:rPr>
        <w:b/>
        <w:bCs/>
        <w:noProof/>
        <w:lang w:eastAsia="en-IE"/>
      </w:rPr>
      <w:drawing>
        <wp:anchor distT="0" distB="0" distL="114300" distR="114300" simplePos="0" relativeHeight="251662336" behindDoc="1" locked="0" layoutInCell="1" allowOverlap="1" wp14:anchorId="7B40F5D1" wp14:editId="06233A2E">
          <wp:simplePos x="0" y="0"/>
          <wp:positionH relativeFrom="page">
            <wp:align>right</wp:align>
          </wp:positionH>
          <wp:positionV relativeFrom="paragraph">
            <wp:posOffset>-350520</wp:posOffset>
          </wp:positionV>
          <wp:extent cx="7562850" cy="600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22677"/>
                  <a:stretch/>
                </pic:blipFill>
                <pic:spPr bwMode="auto">
                  <a:xfrm>
                    <a:off x="0" y="0"/>
                    <a:ext cx="7562850" cy="600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783" w:rsidRPr="005026E0">
      <w:rPr>
        <w:b/>
        <w:bCs/>
        <w:i/>
        <w:iCs/>
      </w:rPr>
      <w:t>My Problem</w:t>
    </w:r>
    <w:r w:rsidR="006F28B3" w:rsidRPr="005026E0">
      <w:rPr>
        <w:b/>
        <w:bCs/>
        <w:i/>
        <w:iCs/>
      </w:rPr>
      <w:t>-</w:t>
    </w:r>
    <w:r w:rsidR="00962783" w:rsidRPr="005026E0">
      <w:rPr>
        <w:b/>
        <w:bCs/>
        <w:i/>
        <w:iCs/>
      </w:rPr>
      <w:t>Solving Journal</w:t>
    </w:r>
    <w:r w:rsidR="00962783" w:rsidRPr="005026E0">
      <w:rPr>
        <w:b/>
        <w:bCs/>
      </w:rPr>
      <w:t xml:space="preserve"> </w:t>
    </w:r>
    <w:r>
      <w:rPr>
        <w:b/>
        <w:bCs/>
      </w:rPr>
      <w:t>1st</w:t>
    </w:r>
    <w:r w:rsidR="00962783" w:rsidRPr="005026E0">
      <w:rPr>
        <w:b/>
        <w:bCs/>
      </w:rPr>
      <w:t xml:space="preserve"> Class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8331" w14:textId="03F62BE4" w:rsidR="003D10E7" w:rsidRPr="005026E0" w:rsidRDefault="00ED4343" w:rsidP="005E797B">
    <w:pPr>
      <w:pStyle w:val="Header"/>
      <w:jc w:val="right"/>
      <w:rPr>
        <w:b/>
        <w:bCs/>
      </w:rPr>
    </w:pPr>
    <w:r w:rsidRPr="00397ED2">
      <w:rPr>
        <w:b/>
        <w:bCs/>
        <w:i/>
        <w:iCs/>
        <w:noProof/>
      </w:rPr>
      <w:drawing>
        <wp:anchor distT="0" distB="0" distL="114300" distR="114300" simplePos="0" relativeHeight="251664384" behindDoc="1" locked="0" layoutInCell="1" allowOverlap="1" wp14:anchorId="15FE7BE2" wp14:editId="5C12258E">
          <wp:simplePos x="0" y="0"/>
          <wp:positionH relativeFrom="page">
            <wp:posOffset>6985</wp:posOffset>
          </wp:positionH>
          <wp:positionV relativeFrom="paragraph">
            <wp:posOffset>-361950</wp:posOffset>
          </wp:positionV>
          <wp:extent cx="11285192" cy="5962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l="31945" r="-30305" b="1434"/>
                  <a:stretch/>
                </pic:blipFill>
                <pic:spPr bwMode="auto">
                  <a:xfrm>
                    <a:off x="0" y="0"/>
                    <a:ext cx="11285192" cy="596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10E7" w:rsidRPr="005026E0">
      <w:rPr>
        <w:b/>
        <w:bCs/>
        <w:i/>
        <w:iCs/>
      </w:rPr>
      <w:t>My Problem-Solving Journal</w:t>
    </w:r>
    <w:r w:rsidR="003D10E7" w:rsidRPr="005026E0">
      <w:rPr>
        <w:b/>
        <w:bCs/>
      </w:rPr>
      <w:t xml:space="preserve"> </w:t>
    </w:r>
    <w:r w:rsidR="003D10E7">
      <w:rPr>
        <w:b/>
        <w:bCs/>
      </w:rPr>
      <w:t>1st</w:t>
    </w:r>
    <w:r w:rsidR="003D10E7" w:rsidRPr="005026E0">
      <w:rPr>
        <w:b/>
        <w:bCs/>
      </w:rPr>
      <w:t xml:space="preserve"> Class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4EB0" w14:textId="174F6629" w:rsidR="00ED4343" w:rsidRPr="005026E0" w:rsidRDefault="00CA45AD" w:rsidP="005E797B">
    <w:pPr>
      <w:pStyle w:val="Header"/>
      <w:jc w:val="right"/>
      <w:rPr>
        <w:b/>
        <w:bCs/>
      </w:rPr>
    </w:pPr>
    <w:r w:rsidRPr="00925E8F">
      <w:rPr>
        <w:b/>
        <w:bCs/>
        <w:i/>
        <w:iCs/>
        <w:noProof/>
      </w:rPr>
      <w:drawing>
        <wp:anchor distT="0" distB="0" distL="114300" distR="114300" simplePos="0" relativeHeight="251666432" behindDoc="1" locked="0" layoutInCell="1" allowOverlap="1" wp14:anchorId="5C0EE0C0" wp14:editId="23A9DDFB">
          <wp:simplePos x="0" y="0"/>
          <wp:positionH relativeFrom="page">
            <wp:posOffset>-4445</wp:posOffset>
          </wp:positionH>
          <wp:positionV relativeFrom="paragraph">
            <wp:posOffset>-352425</wp:posOffset>
          </wp:positionV>
          <wp:extent cx="7545788" cy="595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54933"/>
                  <a:stretch/>
                </pic:blipFill>
                <pic:spPr bwMode="auto">
                  <a:xfrm>
                    <a:off x="0" y="0"/>
                    <a:ext cx="7545788" cy="595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343" w:rsidRPr="005026E0">
      <w:rPr>
        <w:b/>
        <w:bCs/>
        <w:i/>
        <w:iCs/>
      </w:rPr>
      <w:t>My Problem-Solving Journal</w:t>
    </w:r>
    <w:r w:rsidR="00ED4343" w:rsidRPr="005026E0">
      <w:rPr>
        <w:b/>
        <w:bCs/>
      </w:rPr>
      <w:t xml:space="preserve"> </w:t>
    </w:r>
    <w:r w:rsidR="00ED4343">
      <w:rPr>
        <w:b/>
        <w:bCs/>
      </w:rPr>
      <w:t>1st</w:t>
    </w:r>
    <w:r w:rsidR="00ED4343" w:rsidRPr="005026E0">
      <w:rPr>
        <w:b/>
        <w:bCs/>
      </w:rPr>
      <w:t xml:space="preserve"> Class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0E36" w14:textId="24CF983C" w:rsidR="00CA45AD" w:rsidRPr="005026E0" w:rsidRDefault="00853F5A" w:rsidP="005E797B">
    <w:pPr>
      <w:pStyle w:val="Header"/>
      <w:jc w:val="right"/>
      <w:rPr>
        <w:b/>
        <w:bCs/>
      </w:rPr>
    </w:pPr>
    <w:r w:rsidRPr="00F61414">
      <w:rPr>
        <w:b/>
        <w:bCs/>
        <w:noProof/>
        <w:lang w:eastAsia="en-IE"/>
      </w:rPr>
      <w:drawing>
        <wp:anchor distT="0" distB="0" distL="114300" distR="114300" simplePos="0" relativeHeight="251668480" behindDoc="1" locked="0" layoutInCell="1" allowOverlap="1" wp14:anchorId="4B0FED9E" wp14:editId="29C5CFD7">
          <wp:simplePos x="0" y="0"/>
          <wp:positionH relativeFrom="page">
            <wp:posOffset>6985</wp:posOffset>
          </wp:positionH>
          <wp:positionV relativeFrom="paragraph">
            <wp:posOffset>-361950</wp:posOffset>
          </wp:positionV>
          <wp:extent cx="7561939" cy="608301"/>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l="13374" r="10728"/>
                  <a:stretch/>
                </pic:blipFill>
                <pic:spPr bwMode="auto">
                  <a:xfrm>
                    <a:off x="0" y="0"/>
                    <a:ext cx="7561939" cy="6083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5AD" w:rsidRPr="005026E0">
      <w:rPr>
        <w:b/>
        <w:bCs/>
        <w:i/>
        <w:iCs/>
      </w:rPr>
      <w:t>My Problem-Solving Journal</w:t>
    </w:r>
    <w:r w:rsidR="00CA45AD" w:rsidRPr="005026E0">
      <w:rPr>
        <w:b/>
        <w:bCs/>
      </w:rPr>
      <w:t xml:space="preserve"> </w:t>
    </w:r>
    <w:r w:rsidR="00CA45AD">
      <w:rPr>
        <w:b/>
        <w:bCs/>
      </w:rPr>
      <w:t>1st</w:t>
    </w:r>
    <w:r w:rsidR="00CA45AD" w:rsidRPr="005026E0">
      <w:rPr>
        <w:b/>
        <w:bCs/>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BC"/>
    <w:multiLevelType w:val="hybridMultilevel"/>
    <w:tmpl w:val="ECD06598"/>
    <w:lvl w:ilvl="0" w:tplc="2AAA32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370970"/>
    <w:multiLevelType w:val="hybridMultilevel"/>
    <w:tmpl w:val="7C8451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71567CD"/>
    <w:multiLevelType w:val="hybridMultilevel"/>
    <w:tmpl w:val="C95C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FB2C01"/>
    <w:multiLevelType w:val="hybridMultilevel"/>
    <w:tmpl w:val="ABFEA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016F7B"/>
    <w:multiLevelType w:val="hybridMultilevel"/>
    <w:tmpl w:val="5DCCF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2D0106"/>
    <w:multiLevelType w:val="hybridMultilevel"/>
    <w:tmpl w:val="F7EE104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DDB20D0"/>
    <w:multiLevelType w:val="hybridMultilevel"/>
    <w:tmpl w:val="EFC61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CE5E5A"/>
    <w:multiLevelType w:val="hybridMultilevel"/>
    <w:tmpl w:val="BC4E8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B91BAA"/>
    <w:multiLevelType w:val="hybridMultilevel"/>
    <w:tmpl w:val="F91A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EA287C"/>
    <w:multiLevelType w:val="hybridMultilevel"/>
    <w:tmpl w:val="79460F64"/>
    <w:lvl w:ilvl="0" w:tplc="B166308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2D14B3"/>
    <w:multiLevelType w:val="hybridMultilevel"/>
    <w:tmpl w:val="7236F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1A6BC1"/>
    <w:multiLevelType w:val="hybridMultilevel"/>
    <w:tmpl w:val="26D66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F30EFC"/>
    <w:multiLevelType w:val="hybridMultilevel"/>
    <w:tmpl w:val="FD0EB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034222"/>
    <w:multiLevelType w:val="hybridMultilevel"/>
    <w:tmpl w:val="D390E9C2"/>
    <w:lvl w:ilvl="0" w:tplc="18090001">
      <w:start w:val="1"/>
      <w:numFmt w:val="bullet"/>
      <w:lvlText w:val=""/>
      <w:lvlJc w:val="left"/>
      <w:pPr>
        <w:ind w:left="720" w:hanging="360"/>
      </w:pPr>
      <w:rPr>
        <w:rFonts w:ascii="Symbol" w:hAnsi="Symbol" w:hint="default"/>
      </w:rPr>
    </w:lvl>
    <w:lvl w:ilvl="1" w:tplc="3C7CCF38">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995BCB"/>
    <w:multiLevelType w:val="hybridMultilevel"/>
    <w:tmpl w:val="2640D500"/>
    <w:lvl w:ilvl="0" w:tplc="D98C4DF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345627"/>
    <w:multiLevelType w:val="hybridMultilevel"/>
    <w:tmpl w:val="CF161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4874BA"/>
    <w:multiLevelType w:val="hybridMultilevel"/>
    <w:tmpl w:val="CAA80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0F78D5"/>
    <w:multiLevelType w:val="hybridMultilevel"/>
    <w:tmpl w:val="B0A89B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773308D"/>
    <w:multiLevelType w:val="hybridMultilevel"/>
    <w:tmpl w:val="111CCFAE"/>
    <w:lvl w:ilvl="0" w:tplc="AC1C2BD6">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7B7A57"/>
    <w:multiLevelType w:val="hybridMultilevel"/>
    <w:tmpl w:val="76702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F909A1"/>
    <w:multiLevelType w:val="hybridMultilevel"/>
    <w:tmpl w:val="50BC8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F27E73"/>
    <w:multiLevelType w:val="hybridMultilevel"/>
    <w:tmpl w:val="8A58E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EB0F1D"/>
    <w:multiLevelType w:val="hybridMultilevel"/>
    <w:tmpl w:val="DD1E5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F4370E"/>
    <w:multiLevelType w:val="hybridMultilevel"/>
    <w:tmpl w:val="86584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CB40C20"/>
    <w:multiLevelType w:val="hybridMultilevel"/>
    <w:tmpl w:val="D8EC922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F8C2122"/>
    <w:multiLevelType w:val="hybridMultilevel"/>
    <w:tmpl w:val="B3B49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8830F7"/>
    <w:multiLevelType w:val="hybridMultilevel"/>
    <w:tmpl w:val="E3921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F03755"/>
    <w:multiLevelType w:val="hybridMultilevel"/>
    <w:tmpl w:val="06429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70643515">
    <w:abstractNumId w:val="20"/>
  </w:num>
  <w:num w:numId="2" w16cid:durableId="1438062256">
    <w:abstractNumId w:val="23"/>
  </w:num>
  <w:num w:numId="3" w16cid:durableId="660472216">
    <w:abstractNumId w:val="12"/>
  </w:num>
  <w:num w:numId="4" w16cid:durableId="1422337262">
    <w:abstractNumId w:val="11"/>
  </w:num>
  <w:num w:numId="5" w16cid:durableId="1701934674">
    <w:abstractNumId w:val="16"/>
  </w:num>
  <w:num w:numId="6" w16cid:durableId="1110473000">
    <w:abstractNumId w:val="2"/>
  </w:num>
  <w:num w:numId="7" w16cid:durableId="605387169">
    <w:abstractNumId w:val="9"/>
  </w:num>
  <w:num w:numId="8" w16cid:durableId="937374904">
    <w:abstractNumId w:val="24"/>
  </w:num>
  <w:num w:numId="9" w16cid:durableId="804860532">
    <w:abstractNumId w:val="18"/>
  </w:num>
  <w:num w:numId="10" w16cid:durableId="1596548092">
    <w:abstractNumId w:val="0"/>
  </w:num>
  <w:num w:numId="11" w16cid:durableId="1115368587">
    <w:abstractNumId w:val="6"/>
  </w:num>
  <w:num w:numId="12" w16cid:durableId="1330520102">
    <w:abstractNumId w:val="27"/>
  </w:num>
  <w:num w:numId="13" w16cid:durableId="214583145">
    <w:abstractNumId w:val="13"/>
  </w:num>
  <w:num w:numId="14" w16cid:durableId="1597203666">
    <w:abstractNumId w:val="7"/>
  </w:num>
  <w:num w:numId="15" w16cid:durableId="1673483292">
    <w:abstractNumId w:val="14"/>
  </w:num>
  <w:num w:numId="16" w16cid:durableId="1069961010">
    <w:abstractNumId w:val="25"/>
  </w:num>
  <w:num w:numId="17" w16cid:durableId="999776254">
    <w:abstractNumId w:val="22"/>
  </w:num>
  <w:num w:numId="18" w16cid:durableId="146753846">
    <w:abstractNumId w:val="26"/>
  </w:num>
  <w:num w:numId="19" w16cid:durableId="2015298758">
    <w:abstractNumId w:val="8"/>
  </w:num>
  <w:num w:numId="20" w16cid:durableId="1367289778">
    <w:abstractNumId w:val="10"/>
  </w:num>
  <w:num w:numId="21" w16cid:durableId="1881164860">
    <w:abstractNumId w:val="3"/>
  </w:num>
  <w:num w:numId="22" w16cid:durableId="1383947069">
    <w:abstractNumId w:val="5"/>
  </w:num>
  <w:num w:numId="23" w16cid:durableId="2046363831">
    <w:abstractNumId w:val="21"/>
  </w:num>
  <w:num w:numId="24" w16cid:durableId="1782140316">
    <w:abstractNumId w:val="17"/>
  </w:num>
  <w:num w:numId="25" w16cid:durableId="383875407">
    <w:abstractNumId w:val="1"/>
  </w:num>
  <w:num w:numId="26" w16cid:durableId="661854203">
    <w:abstractNumId w:val="15"/>
  </w:num>
  <w:num w:numId="27" w16cid:durableId="1664888826">
    <w:abstractNumId w:val="4"/>
  </w:num>
  <w:num w:numId="28" w16cid:durableId="12011675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1A"/>
    <w:rsid w:val="0000161F"/>
    <w:rsid w:val="00011B94"/>
    <w:rsid w:val="00021329"/>
    <w:rsid w:val="000216F0"/>
    <w:rsid w:val="00026826"/>
    <w:rsid w:val="00036C00"/>
    <w:rsid w:val="00041EBF"/>
    <w:rsid w:val="00045C10"/>
    <w:rsid w:val="000506D9"/>
    <w:rsid w:val="00053316"/>
    <w:rsid w:val="00053EA1"/>
    <w:rsid w:val="000575AC"/>
    <w:rsid w:val="00062B19"/>
    <w:rsid w:val="00062E97"/>
    <w:rsid w:val="000631F6"/>
    <w:rsid w:val="00066898"/>
    <w:rsid w:val="00067661"/>
    <w:rsid w:val="00067E44"/>
    <w:rsid w:val="00074A51"/>
    <w:rsid w:val="00082C7D"/>
    <w:rsid w:val="00083606"/>
    <w:rsid w:val="0008710F"/>
    <w:rsid w:val="00092862"/>
    <w:rsid w:val="00095FBF"/>
    <w:rsid w:val="000B17F3"/>
    <w:rsid w:val="000B1800"/>
    <w:rsid w:val="000E185A"/>
    <w:rsid w:val="00110B4F"/>
    <w:rsid w:val="00111262"/>
    <w:rsid w:val="00120F04"/>
    <w:rsid w:val="0013578D"/>
    <w:rsid w:val="001369CE"/>
    <w:rsid w:val="00140D1F"/>
    <w:rsid w:val="00150D7D"/>
    <w:rsid w:val="00163605"/>
    <w:rsid w:val="00167486"/>
    <w:rsid w:val="001A2392"/>
    <w:rsid w:val="001B5828"/>
    <w:rsid w:val="001E0564"/>
    <w:rsid w:val="001E296D"/>
    <w:rsid w:val="00202F5E"/>
    <w:rsid w:val="0021465A"/>
    <w:rsid w:val="0021613B"/>
    <w:rsid w:val="00221338"/>
    <w:rsid w:val="00222787"/>
    <w:rsid w:val="002412B0"/>
    <w:rsid w:val="00254223"/>
    <w:rsid w:val="00270867"/>
    <w:rsid w:val="00281074"/>
    <w:rsid w:val="002A0E90"/>
    <w:rsid w:val="002A1F55"/>
    <w:rsid w:val="002B004B"/>
    <w:rsid w:val="002B06EE"/>
    <w:rsid w:val="002B5D55"/>
    <w:rsid w:val="002C4ACA"/>
    <w:rsid w:val="002D3139"/>
    <w:rsid w:val="002D45F2"/>
    <w:rsid w:val="002D7E75"/>
    <w:rsid w:val="0030379B"/>
    <w:rsid w:val="0031680E"/>
    <w:rsid w:val="00320E0B"/>
    <w:rsid w:val="00323BA2"/>
    <w:rsid w:val="00340B64"/>
    <w:rsid w:val="00350BA4"/>
    <w:rsid w:val="003600A7"/>
    <w:rsid w:val="00363845"/>
    <w:rsid w:val="003740C7"/>
    <w:rsid w:val="00376994"/>
    <w:rsid w:val="00376BAE"/>
    <w:rsid w:val="00376CCF"/>
    <w:rsid w:val="003A099E"/>
    <w:rsid w:val="003A3DBF"/>
    <w:rsid w:val="003A68E7"/>
    <w:rsid w:val="003C720F"/>
    <w:rsid w:val="003C7522"/>
    <w:rsid w:val="003D10E7"/>
    <w:rsid w:val="003D7F28"/>
    <w:rsid w:val="003E0EE0"/>
    <w:rsid w:val="003E1193"/>
    <w:rsid w:val="003E6DD4"/>
    <w:rsid w:val="003F2FB7"/>
    <w:rsid w:val="003F67EA"/>
    <w:rsid w:val="004006E7"/>
    <w:rsid w:val="00413852"/>
    <w:rsid w:val="00415165"/>
    <w:rsid w:val="00415204"/>
    <w:rsid w:val="0042017F"/>
    <w:rsid w:val="004214D0"/>
    <w:rsid w:val="004261E2"/>
    <w:rsid w:val="00427F6F"/>
    <w:rsid w:val="004305CF"/>
    <w:rsid w:val="0044530D"/>
    <w:rsid w:val="004552C4"/>
    <w:rsid w:val="004651C0"/>
    <w:rsid w:val="00470937"/>
    <w:rsid w:val="00473DF9"/>
    <w:rsid w:val="0049696E"/>
    <w:rsid w:val="004C00DC"/>
    <w:rsid w:val="004C5D46"/>
    <w:rsid w:val="004D024C"/>
    <w:rsid w:val="004E7338"/>
    <w:rsid w:val="004F06B0"/>
    <w:rsid w:val="004F0E2B"/>
    <w:rsid w:val="004F249D"/>
    <w:rsid w:val="004F3D4A"/>
    <w:rsid w:val="004F5D02"/>
    <w:rsid w:val="004F6493"/>
    <w:rsid w:val="005058FA"/>
    <w:rsid w:val="00515DB1"/>
    <w:rsid w:val="00524581"/>
    <w:rsid w:val="0052560B"/>
    <w:rsid w:val="00527BC0"/>
    <w:rsid w:val="005326E7"/>
    <w:rsid w:val="00534B38"/>
    <w:rsid w:val="00546809"/>
    <w:rsid w:val="0055013E"/>
    <w:rsid w:val="00553403"/>
    <w:rsid w:val="005570F3"/>
    <w:rsid w:val="005625A8"/>
    <w:rsid w:val="00562CB5"/>
    <w:rsid w:val="00574FCA"/>
    <w:rsid w:val="00577489"/>
    <w:rsid w:val="0058263E"/>
    <w:rsid w:val="00583B73"/>
    <w:rsid w:val="005879FE"/>
    <w:rsid w:val="00590218"/>
    <w:rsid w:val="0059196D"/>
    <w:rsid w:val="00592713"/>
    <w:rsid w:val="005A2319"/>
    <w:rsid w:val="005A4723"/>
    <w:rsid w:val="005B0FD3"/>
    <w:rsid w:val="005B3BFC"/>
    <w:rsid w:val="005C0193"/>
    <w:rsid w:val="005C5F86"/>
    <w:rsid w:val="005D0BCB"/>
    <w:rsid w:val="005D0CF8"/>
    <w:rsid w:val="005D4148"/>
    <w:rsid w:val="005D7C54"/>
    <w:rsid w:val="005E0E63"/>
    <w:rsid w:val="005E797B"/>
    <w:rsid w:val="005F131C"/>
    <w:rsid w:val="00602671"/>
    <w:rsid w:val="00604326"/>
    <w:rsid w:val="00613D55"/>
    <w:rsid w:val="00615C6B"/>
    <w:rsid w:val="00617579"/>
    <w:rsid w:val="006204CD"/>
    <w:rsid w:val="00620C4F"/>
    <w:rsid w:val="00626E0F"/>
    <w:rsid w:val="0063171A"/>
    <w:rsid w:val="006437E9"/>
    <w:rsid w:val="0065447A"/>
    <w:rsid w:val="0065785A"/>
    <w:rsid w:val="00663501"/>
    <w:rsid w:val="00665D26"/>
    <w:rsid w:val="00666CB7"/>
    <w:rsid w:val="0067142A"/>
    <w:rsid w:val="006A5BA5"/>
    <w:rsid w:val="006B229D"/>
    <w:rsid w:val="006B3E46"/>
    <w:rsid w:val="006D0C84"/>
    <w:rsid w:val="006D2FB4"/>
    <w:rsid w:val="006D40D2"/>
    <w:rsid w:val="006E0124"/>
    <w:rsid w:val="006E2FE7"/>
    <w:rsid w:val="006E63DE"/>
    <w:rsid w:val="006E7447"/>
    <w:rsid w:val="006F210C"/>
    <w:rsid w:val="006F28B3"/>
    <w:rsid w:val="007106A7"/>
    <w:rsid w:val="00714FE9"/>
    <w:rsid w:val="00720FF4"/>
    <w:rsid w:val="007263C1"/>
    <w:rsid w:val="0072767F"/>
    <w:rsid w:val="00733FF4"/>
    <w:rsid w:val="007440E6"/>
    <w:rsid w:val="00750AD2"/>
    <w:rsid w:val="00750E8B"/>
    <w:rsid w:val="00753904"/>
    <w:rsid w:val="0075465B"/>
    <w:rsid w:val="00764105"/>
    <w:rsid w:val="00766761"/>
    <w:rsid w:val="0076757E"/>
    <w:rsid w:val="00780D72"/>
    <w:rsid w:val="00784DA8"/>
    <w:rsid w:val="007867B5"/>
    <w:rsid w:val="007923AC"/>
    <w:rsid w:val="007A1BC3"/>
    <w:rsid w:val="007B4FD4"/>
    <w:rsid w:val="007C77C9"/>
    <w:rsid w:val="007E505D"/>
    <w:rsid w:val="007F1F00"/>
    <w:rsid w:val="007F2B79"/>
    <w:rsid w:val="007F2DB5"/>
    <w:rsid w:val="00804DB8"/>
    <w:rsid w:val="00805246"/>
    <w:rsid w:val="00811E1F"/>
    <w:rsid w:val="0082339E"/>
    <w:rsid w:val="008242CF"/>
    <w:rsid w:val="00847575"/>
    <w:rsid w:val="00853F5A"/>
    <w:rsid w:val="0085661A"/>
    <w:rsid w:val="008612C5"/>
    <w:rsid w:val="00865A08"/>
    <w:rsid w:val="00867D47"/>
    <w:rsid w:val="008703F0"/>
    <w:rsid w:val="00870D04"/>
    <w:rsid w:val="0088111A"/>
    <w:rsid w:val="00882D37"/>
    <w:rsid w:val="00883089"/>
    <w:rsid w:val="008847A0"/>
    <w:rsid w:val="008859A8"/>
    <w:rsid w:val="00890542"/>
    <w:rsid w:val="00891E6F"/>
    <w:rsid w:val="00894C36"/>
    <w:rsid w:val="008C2556"/>
    <w:rsid w:val="008D0101"/>
    <w:rsid w:val="008D3675"/>
    <w:rsid w:val="008D3894"/>
    <w:rsid w:val="008E1B2A"/>
    <w:rsid w:val="008F5415"/>
    <w:rsid w:val="008F635F"/>
    <w:rsid w:val="008F6EDD"/>
    <w:rsid w:val="008F7324"/>
    <w:rsid w:val="009126DA"/>
    <w:rsid w:val="009133BF"/>
    <w:rsid w:val="00931B78"/>
    <w:rsid w:val="0093201B"/>
    <w:rsid w:val="0093213D"/>
    <w:rsid w:val="00935E4C"/>
    <w:rsid w:val="009366BB"/>
    <w:rsid w:val="0095055E"/>
    <w:rsid w:val="00952C15"/>
    <w:rsid w:val="00957813"/>
    <w:rsid w:val="009624C7"/>
    <w:rsid w:val="00962783"/>
    <w:rsid w:val="009648CB"/>
    <w:rsid w:val="00973E41"/>
    <w:rsid w:val="00977B6B"/>
    <w:rsid w:val="00980BD8"/>
    <w:rsid w:val="009875B0"/>
    <w:rsid w:val="00990132"/>
    <w:rsid w:val="009922DC"/>
    <w:rsid w:val="009B0339"/>
    <w:rsid w:val="009B4BEC"/>
    <w:rsid w:val="009B689E"/>
    <w:rsid w:val="009C3993"/>
    <w:rsid w:val="009C5D1A"/>
    <w:rsid w:val="009D057A"/>
    <w:rsid w:val="009D1426"/>
    <w:rsid w:val="009D7027"/>
    <w:rsid w:val="009E1B5A"/>
    <w:rsid w:val="009E5459"/>
    <w:rsid w:val="009F7E92"/>
    <w:rsid w:val="00A0142E"/>
    <w:rsid w:val="00A03BBC"/>
    <w:rsid w:val="00A05DE5"/>
    <w:rsid w:val="00A11378"/>
    <w:rsid w:val="00A14F2C"/>
    <w:rsid w:val="00A2405D"/>
    <w:rsid w:val="00A2411A"/>
    <w:rsid w:val="00A27BB0"/>
    <w:rsid w:val="00A27F65"/>
    <w:rsid w:val="00A30E96"/>
    <w:rsid w:val="00A3425E"/>
    <w:rsid w:val="00A521E7"/>
    <w:rsid w:val="00A52B74"/>
    <w:rsid w:val="00A5517F"/>
    <w:rsid w:val="00A573A3"/>
    <w:rsid w:val="00A67174"/>
    <w:rsid w:val="00A74566"/>
    <w:rsid w:val="00A7728F"/>
    <w:rsid w:val="00A77BDA"/>
    <w:rsid w:val="00A84F96"/>
    <w:rsid w:val="00A85296"/>
    <w:rsid w:val="00AA4A54"/>
    <w:rsid w:val="00AB3044"/>
    <w:rsid w:val="00AB3E60"/>
    <w:rsid w:val="00AB5493"/>
    <w:rsid w:val="00AB6C4A"/>
    <w:rsid w:val="00AE2570"/>
    <w:rsid w:val="00AF13B3"/>
    <w:rsid w:val="00AF4DDB"/>
    <w:rsid w:val="00B01AD1"/>
    <w:rsid w:val="00B025B4"/>
    <w:rsid w:val="00B03FE0"/>
    <w:rsid w:val="00B14900"/>
    <w:rsid w:val="00B24275"/>
    <w:rsid w:val="00B31F6D"/>
    <w:rsid w:val="00B400AF"/>
    <w:rsid w:val="00B40301"/>
    <w:rsid w:val="00B60F9A"/>
    <w:rsid w:val="00B72A0C"/>
    <w:rsid w:val="00B76148"/>
    <w:rsid w:val="00B76AC8"/>
    <w:rsid w:val="00B76C07"/>
    <w:rsid w:val="00B77559"/>
    <w:rsid w:val="00B80253"/>
    <w:rsid w:val="00B83056"/>
    <w:rsid w:val="00B8390F"/>
    <w:rsid w:val="00B83A72"/>
    <w:rsid w:val="00B92165"/>
    <w:rsid w:val="00BA18E8"/>
    <w:rsid w:val="00BA65F0"/>
    <w:rsid w:val="00BB0CE5"/>
    <w:rsid w:val="00BB172F"/>
    <w:rsid w:val="00BB434E"/>
    <w:rsid w:val="00BC42A3"/>
    <w:rsid w:val="00BC5D9F"/>
    <w:rsid w:val="00BD6809"/>
    <w:rsid w:val="00BE4841"/>
    <w:rsid w:val="00BE5D56"/>
    <w:rsid w:val="00BF27F2"/>
    <w:rsid w:val="00C02161"/>
    <w:rsid w:val="00C0528C"/>
    <w:rsid w:val="00C07DE4"/>
    <w:rsid w:val="00C14581"/>
    <w:rsid w:val="00C16839"/>
    <w:rsid w:val="00C2586D"/>
    <w:rsid w:val="00C27454"/>
    <w:rsid w:val="00C3512E"/>
    <w:rsid w:val="00C47389"/>
    <w:rsid w:val="00C66C47"/>
    <w:rsid w:val="00C74B05"/>
    <w:rsid w:val="00C7502E"/>
    <w:rsid w:val="00C845B3"/>
    <w:rsid w:val="00C9799E"/>
    <w:rsid w:val="00CA45AD"/>
    <w:rsid w:val="00CA50AC"/>
    <w:rsid w:val="00CC2DD2"/>
    <w:rsid w:val="00CC4992"/>
    <w:rsid w:val="00CD0DB3"/>
    <w:rsid w:val="00CD2EBD"/>
    <w:rsid w:val="00CE4719"/>
    <w:rsid w:val="00CF4A48"/>
    <w:rsid w:val="00D003BF"/>
    <w:rsid w:val="00D04BED"/>
    <w:rsid w:val="00D05FF2"/>
    <w:rsid w:val="00D21D3A"/>
    <w:rsid w:val="00D22458"/>
    <w:rsid w:val="00D31585"/>
    <w:rsid w:val="00D34F85"/>
    <w:rsid w:val="00D418B2"/>
    <w:rsid w:val="00D442BC"/>
    <w:rsid w:val="00D4552A"/>
    <w:rsid w:val="00D46B00"/>
    <w:rsid w:val="00D553C1"/>
    <w:rsid w:val="00D613A8"/>
    <w:rsid w:val="00D80CFB"/>
    <w:rsid w:val="00D94383"/>
    <w:rsid w:val="00D9461E"/>
    <w:rsid w:val="00DA39E8"/>
    <w:rsid w:val="00DB4925"/>
    <w:rsid w:val="00DB5D57"/>
    <w:rsid w:val="00DC3865"/>
    <w:rsid w:val="00DD547A"/>
    <w:rsid w:val="00DD58A5"/>
    <w:rsid w:val="00DD64C2"/>
    <w:rsid w:val="00DF17D8"/>
    <w:rsid w:val="00DF7570"/>
    <w:rsid w:val="00E0122E"/>
    <w:rsid w:val="00E01C4D"/>
    <w:rsid w:val="00E03099"/>
    <w:rsid w:val="00E170C2"/>
    <w:rsid w:val="00E40268"/>
    <w:rsid w:val="00E42B21"/>
    <w:rsid w:val="00E473A8"/>
    <w:rsid w:val="00E5290E"/>
    <w:rsid w:val="00E5299E"/>
    <w:rsid w:val="00E532C9"/>
    <w:rsid w:val="00E60496"/>
    <w:rsid w:val="00E62F37"/>
    <w:rsid w:val="00E66484"/>
    <w:rsid w:val="00E707E9"/>
    <w:rsid w:val="00E752E4"/>
    <w:rsid w:val="00E81959"/>
    <w:rsid w:val="00E929B5"/>
    <w:rsid w:val="00E9373C"/>
    <w:rsid w:val="00E939D9"/>
    <w:rsid w:val="00E951FD"/>
    <w:rsid w:val="00EA0B9A"/>
    <w:rsid w:val="00EA0CC0"/>
    <w:rsid w:val="00EA49FE"/>
    <w:rsid w:val="00EA52A6"/>
    <w:rsid w:val="00EA5899"/>
    <w:rsid w:val="00EB0B2B"/>
    <w:rsid w:val="00EB701F"/>
    <w:rsid w:val="00EC487F"/>
    <w:rsid w:val="00ED23BB"/>
    <w:rsid w:val="00ED4343"/>
    <w:rsid w:val="00EE070D"/>
    <w:rsid w:val="00EF2421"/>
    <w:rsid w:val="00EF443D"/>
    <w:rsid w:val="00EF608C"/>
    <w:rsid w:val="00F00741"/>
    <w:rsid w:val="00F0214A"/>
    <w:rsid w:val="00F02C73"/>
    <w:rsid w:val="00F153D6"/>
    <w:rsid w:val="00F16DDC"/>
    <w:rsid w:val="00F2001C"/>
    <w:rsid w:val="00F37AA3"/>
    <w:rsid w:val="00F40F39"/>
    <w:rsid w:val="00F46027"/>
    <w:rsid w:val="00F62A19"/>
    <w:rsid w:val="00F705BF"/>
    <w:rsid w:val="00F73531"/>
    <w:rsid w:val="00F765B4"/>
    <w:rsid w:val="00F830B8"/>
    <w:rsid w:val="00F906B5"/>
    <w:rsid w:val="00F914AB"/>
    <w:rsid w:val="00F977C1"/>
    <w:rsid w:val="00FA1D83"/>
    <w:rsid w:val="00FA25CF"/>
    <w:rsid w:val="00FB53C4"/>
    <w:rsid w:val="00FC04BE"/>
    <w:rsid w:val="00FC6DA0"/>
    <w:rsid w:val="00FE0C08"/>
    <w:rsid w:val="00FE7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450C3"/>
  <w15:chartTrackingRefBased/>
  <w15:docId w15:val="{ACF9D794-BE09-4403-BD9B-1B318E4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1A"/>
    <w:pPr>
      <w:ind w:left="720"/>
      <w:contextualSpacing/>
    </w:pPr>
  </w:style>
  <w:style w:type="paragraph" w:styleId="Header">
    <w:name w:val="header"/>
    <w:basedOn w:val="Normal"/>
    <w:link w:val="HeaderChar"/>
    <w:uiPriority w:val="99"/>
    <w:unhideWhenUsed/>
    <w:rsid w:val="0021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5A"/>
  </w:style>
  <w:style w:type="paragraph" w:styleId="Footer">
    <w:name w:val="footer"/>
    <w:basedOn w:val="Normal"/>
    <w:link w:val="FooterChar"/>
    <w:uiPriority w:val="99"/>
    <w:unhideWhenUsed/>
    <w:rsid w:val="00214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5A"/>
  </w:style>
  <w:style w:type="table" w:styleId="TableGrid">
    <w:name w:val="Table Grid"/>
    <w:basedOn w:val="TableNormal"/>
    <w:uiPriority w:val="59"/>
    <w:rsid w:val="0003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42E"/>
    <w:rPr>
      <w:color w:val="808080"/>
    </w:rPr>
  </w:style>
  <w:style w:type="character" w:styleId="CommentReference">
    <w:name w:val="annotation reference"/>
    <w:basedOn w:val="DefaultParagraphFont"/>
    <w:uiPriority w:val="99"/>
    <w:semiHidden/>
    <w:unhideWhenUsed/>
    <w:rsid w:val="007F2DB5"/>
    <w:rPr>
      <w:sz w:val="16"/>
      <w:szCs w:val="16"/>
    </w:rPr>
  </w:style>
  <w:style w:type="paragraph" w:styleId="CommentText">
    <w:name w:val="annotation text"/>
    <w:basedOn w:val="Normal"/>
    <w:link w:val="CommentTextChar"/>
    <w:uiPriority w:val="99"/>
    <w:semiHidden/>
    <w:unhideWhenUsed/>
    <w:rsid w:val="007F2DB5"/>
    <w:pPr>
      <w:spacing w:line="240" w:lineRule="auto"/>
    </w:pPr>
    <w:rPr>
      <w:sz w:val="20"/>
      <w:szCs w:val="20"/>
    </w:rPr>
  </w:style>
  <w:style w:type="character" w:customStyle="1" w:styleId="CommentTextChar">
    <w:name w:val="Comment Text Char"/>
    <w:basedOn w:val="DefaultParagraphFont"/>
    <w:link w:val="CommentText"/>
    <w:uiPriority w:val="99"/>
    <w:semiHidden/>
    <w:rsid w:val="007F2DB5"/>
    <w:rPr>
      <w:sz w:val="20"/>
      <w:szCs w:val="20"/>
    </w:rPr>
  </w:style>
  <w:style w:type="paragraph" w:styleId="CommentSubject">
    <w:name w:val="annotation subject"/>
    <w:basedOn w:val="CommentText"/>
    <w:next w:val="CommentText"/>
    <w:link w:val="CommentSubjectChar"/>
    <w:uiPriority w:val="99"/>
    <w:semiHidden/>
    <w:unhideWhenUsed/>
    <w:rsid w:val="007F2DB5"/>
    <w:rPr>
      <w:b/>
      <w:bCs/>
    </w:rPr>
  </w:style>
  <w:style w:type="character" w:customStyle="1" w:styleId="CommentSubjectChar">
    <w:name w:val="Comment Subject Char"/>
    <w:basedOn w:val="CommentTextChar"/>
    <w:link w:val="CommentSubject"/>
    <w:uiPriority w:val="99"/>
    <w:semiHidden/>
    <w:rsid w:val="007F2DB5"/>
    <w:rPr>
      <w:b/>
      <w:bCs/>
      <w:sz w:val="20"/>
      <w:szCs w:val="20"/>
    </w:rPr>
  </w:style>
  <w:style w:type="paragraph" w:styleId="Revision">
    <w:name w:val="Revision"/>
    <w:hidden/>
    <w:uiPriority w:val="99"/>
    <w:semiHidden/>
    <w:rsid w:val="00A30E96"/>
    <w:pPr>
      <w:spacing w:after="0" w:line="240" w:lineRule="auto"/>
    </w:pPr>
  </w:style>
  <w:style w:type="paragraph" w:styleId="BalloonText">
    <w:name w:val="Balloon Text"/>
    <w:basedOn w:val="Normal"/>
    <w:link w:val="BalloonTextChar"/>
    <w:uiPriority w:val="99"/>
    <w:semiHidden/>
    <w:unhideWhenUsed/>
    <w:rsid w:val="00A30E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8B4876388B2429986C3C775FBDBE5" ma:contentTypeVersion="10" ma:contentTypeDescription="Create a new document." ma:contentTypeScope="" ma:versionID="d6bffadda995e160ba515f805e16150e">
  <xsd:schema xmlns:xsd="http://www.w3.org/2001/XMLSchema" xmlns:xs="http://www.w3.org/2001/XMLSchema" xmlns:p="http://schemas.microsoft.com/office/2006/metadata/properties" xmlns:ns2="ebf805f1-1b8e-4cf4-ab6f-c2531437f96c" xmlns:ns3="8de3b7ac-9111-4da8-bbd8-e39a938d5dc1" targetNamespace="http://schemas.microsoft.com/office/2006/metadata/properties" ma:root="true" ma:fieldsID="362e5a547600855fc4c4a9164fd2fdb4" ns2:_="" ns3:_="">
    <xsd:import namespace="ebf805f1-1b8e-4cf4-ab6f-c2531437f96c"/>
    <xsd:import namespace="8de3b7ac-9111-4da8-bbd8-e39a938d5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805f1-1b8e-4cf4-ab6f-c2531437f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3b7ac-9111-4da8-bbd8-e39a938d5dc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9875fb-f0c3-471e-8329-62db4cd8657c}" ma:internalName="TaxCatchAll" ma:showField="CatchAllData" ma:web="8de3b7ac-9111-4da8-bbd8-e39a938d5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e3b7ac-9111-4da8-bbd8-e39a938d5dc1" xsi:nil="true"/>
    <lcf76f155ced4ddcb4097134ff3c332f xmlns="ebf805f1-1b8e-4cf4-ab6f-c2531437f9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BDC47-D9CA-4A17-AADD-0677E6E2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805f1-1b8e-4cf4-ab6f-c2531437f96c"/>
    <ds:schemaRef ds:uri="8de3b7ac-9111-4da8-bbd8-e39a938d5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CD6A6-87B2-49B8-A955-F9ED813ECFDD}">
  <ds:schemaRefs>
    <ds:schemaRef ds:uri="http://schemas.microsoft.com/office/2006/metadata/properties"/>
    <ds:schemaRef ds:uri="http://schemas.microsoft.com/office/infopath/2007/PartnerControls"/>
    <ds:schemaRef ds:uri="8de3b7ac-9111-4da8-bbd8-e39a938d5dc1"/>
    <ds:schemaRef ds:uri="ebf805f1-1b8e-4cf4-ab6f-c2531437f96c"/>
  </ds:schemaRefs>
</ds:datastoreItem>
</file>

<file path=customXml/itemProps3.xml><?xml version="1.0" encoding="utf-8"?>
<ds:datastoreItem xmlns:ds="http://schemas.openxmlformats.org/officeDocument/2006/customXml" ds:itemID="{3EBB20F1-9CC3-44AF-8DA8-93AA98D4C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9</Pages>
  <Words>2600</Words>
  <Characters>15029</Characters>
  <Application>Microsoft Office Word</Application>
  <DocSecurity>0</DocSecurity>
  <Lines>1252</Lines>
  <Paragraphs>1259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Neary</dc:creator>
  <cp:keywords/>
  <dc:description/>
  <cp:lastModifiedBy>Kiara Walsh</cp:lastModifiedBy>
  <cp:revision>14</cp:revision>
  <cp:lastPrinted>2022-04-27T12:01:00Z</cp:lastPrinted>
  <dcterms:created xsi:type="dcterms:W3CDTF">2023-03-08T11:56:00Z</dcterms:created>
  <dcterms:modified xsi:type="dcterms:W3CDTF">2023-03-09T11:35:00Z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0x010100AFD8B4876388B2429986C3C775FBDBE5</vt:lpwstr>
  </property>
  <property fmtid="{D5CDD505-2E9C-101B-9397-08002B2CF9AE}" pid="3" name="MediaServiceImageTags">
    <vt:lpwstr/>
  </property>
</Properties>
</file>